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87DC8F" w14:textId="77777777" w:rsidR="003009AC" w:rsidRPr="00427C33" w:rsidRDefault="009F58B9" w:rsidP="009F58B9">
      <w:pPr>
        <w:jc w:val="center"/>
        <w:rPr>
          <w:color w:val="FF0000"/>
        </w:rPr>
      </w:pPr>
      <w:r w:rsidRPr="00427C33">
        <w:rPr>
          <w:noProof/>
          <w:color w:val="FF0000"/>
          <w:lang w:eastAsia="sl-SI"/>
        </w:rPr>
        <w:drawing>
          <wp:inline distT="0" distB="0" distL="0" distR="0" wp14:anchorId="4D555F7A" wp14:editId="5F3CAB27">
            <wp:extent cx="1019175" cy="1250751"/>
            <wp:effectExtent l="0" t="0" r="0" b="6985"/>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28743" cy="1262493"/>
                    </a:xfrm>
                    <a:prstGeom prst="rect">
                      <a:avLst/>
                    </a:prstGeom>
                    <a:noFill/>
                  </pic:spPr>
                </pic:pic>
              </a:graphicData>
            </a:graphic>
          </wp:inline>
        </w:drawing>
      </w:r>
    </w:p>
    <w:p w14:paraId="4D252B3F" w14:textId="77777777" w:rsidR="009F58B9" w:rsidRPr="00024B8E" w:rsidRDefault="009F58B9" w:rsidP="009F58B9">
      <w:pPr>
        <w:jc w:val="center"/>
      </w:pPr>
      <w:r w:rsidRPr="00024B8E">
        <w:t>OBČINA RIBNICA NA POHORJU</w:t>
      </w:r>
    </w:p>
    <w:p w14:paraId="25F8ECCD" w14:textId="77777777" w:rsidR="009F58B9" w:rsidRPr="00024B8E" w:rsidRDefault="009F58B9" w:rsidP="003009AC"/>
    <w:p w14:paraId="59A130F0" w14:textId="77777777" w:rsidR="009F58B9" w:rsidRPr="00024B8E" w:rsidRDefault="009F58B9" w:rsidP="009F58B9">
      <w:pPr>
        <w:jc w:val="center"/>
      </w:pPr>
    </w:p>
    <w:p w14:paraId="73FE71A8" w14:textId="77777777" w:rsidR="007B5DC2" w:rsidRPr="00024B8E" w:rsidRDefault="007B5DC2" w:rsidP="007B5DC2"/>
    <w:p w14:paraId="035B3FEF" w14:textId="77777777" w:rsidR="007B5DC2" w:rsidRPr="00024B8E" w:rsidRDefault="007B5DC2" w:rsidP="007B5DC2"/>
    <w:tbl>
      <w:tblPr>
        <w:tblW w:w="9594" w:type="dxa"/>
        <w:tblInd w:w="-2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2D69B" w:themeFill="accent3" w:themeFillTint="99"/>
        <w:tblCellMar>
          <w:left w:w="70" w:type="dxa"/>
          <w:right w:w="70" w:type="dxa"/>
        </w:tblCellMar>
        <w:tblLook w:val="0000" w:firstRow="0" w:lastRow="0" w:firstColumn="0" w:lastColumn="0" w:noHBand="0" w:noVBand="0"/>
      </w:tblPr>
      <w:tblGrid>
        <w:gridCol w:w="9594"/>
      </w:tblGrid>
      <w:tr w:rsidR="00024B8E" w:rsidRPr="00024B8E" w14:paraId="02C7C6C1" w14:textId="77777777" w:rsidTr="009F58B9">
        <w:trPr>
          <w:trHeight w:val="1159"/>
        </w:trPr>
        <w:tc>
          <w:tcPr>
            <w:tcW w:w="9594" w:type="dxa"/>
            <w:shd w:val="clear" w:color="auto" w:fill="C2D69B" w:themeFill="accent3" w:themeFillTint="99"/>
          </w:tcPr>
          <w:p w14:paraId="5EB057B7" w14:textId="77777777" w:rsidR="009F58B9" w:rsidRPr="00024B8E" w:rsidRDefault="009F58B9" w:rsidP="009F58B9">
            <w:pPr>
              <w:jc w:val="center"/>
            </w:pPr>
          </w:p>
          <w:p w14:paraId="2E21E18C" w14:textId="77777777" w:rsidR="009F58B9" w:rsidRPr="00024B8E" w:rsidRDefault="009F58B9" w:rsidP="009F58B9">
            <w:pPr>
              <w:jc w:val="center"/>
              <w:rPr>
                <w:b/>
                <w:sz w:val="32"/>
                <w:szCs w:val="32"/>
              </w:rPr>
            </w:pPr>
            <w:r w:rsidRPr="00024B8E">
              <w:rPr>
                <w:b/>
                <w:sz w:val="32"/>
                <w:szCs w:val="32"/>
              </w:rPr>
              <w:t>Dokument identifikacije investicijskega projekta</w:t>
            </w:r>
          </w:p>
          <w:p w14:paraId="64D67812" w14:textId="77777777" w:rsidR="009F58B9" w:rsidRPr="00024B8E" w:rsidRDefault="009F58B9" w:rsidP="009F58B9">
            <w:pPr>
              <w:jc w:val="center"/>
              <w:rPr>
                <w:b/>
                <w:sz w:val="32"/>
                <w:szCs w:val="32"/>
              </w:rPr>
            </w:pPr>
          </w:p>
          <w:p w14:paraId="4D59A2CF" w14:textId="3707A457" w:rsidR="009F58B9" w:rsidRPr="00024B8E" w:rsidRDefault="0078542E" w:rsidP="009F58B9">
            <w:pPr>
              <w:jc w:val="center"/>
            </w:pPr>
            <w:r w:rsidRPr="0078542E">
              <w:rPr>
                <w:b/>
                <w:sz w:val="32"/>
                <w:szCs w:val="32"/>
              </w:rPr>
              <w:t>MLADI ZA POVEZANO SKUPNOST</w:t>
            </w:r>
          </w:p>
        </w:tc>
      </w:tr>
    </w:tbl>
    <w:p w14:paraId="45208EA3" w14:textId="77777777" w:rsidR="007B5DC2" w:rsidRPr="00427C33" w:rsidRDefault="007B5DC2" w:rsidP="007B5DC2">
      <w:pPr>
        <w:pStyle w:val="Glava"/>
        <w:rPr>
          <w:color w:val="FF0000"/>
        </w:rPr>
      </w:pPr>
    </w:p>
    <w:p w14:paraId="0D0CE9B9" w14:textId="77777777" w:rsidR="007B5DC2" w:rsidRPr="00427C33" w:rsidRDefault="007B5DC2" w:rsidP="007B5DC2">
      <w:pPr>
        <w:pStyle w:val="Glava"/>
        <w:rPr>
          <w:color w:val="FF0000"/>
        </w:rPr>
      </w:pPr>
    </w:p>
    <w:p w14:paraId="436F14E8" w14:textId="77777777" w:rsidR="007B5DC2" w:rsidRPr="00427C33" w:rsidRDefault="007B5DC2" w:rsidP="007B5DC2">
      <w:pPr>
        <w:pStyle w:val="Glava"/>
        <w:rPr>
          <w:color w:val="FF0000"/>
        </w:rPr>
      </w:pPr>
      <w:r w:rsidRPr="00427C33">
        <w:rPr>
          <w:color w:val="FF0000"/>
        </w:rPr>
        <w:tab/>
      </w:r>
    </w:p>
    <w:p w14:paraId="1781D2B0" w14:textId="1DC06D00" w:rsidR="007B5DC2" w:rsidRPr="00427C33" w:rsidRDefault="00544F47" w:rsidP="00544F47">
      <w:pPr>
        <w:pStyle w:val="Glava"/>
        <w:jc w:val="center"/>
        <w:rPr>
          <w:color w:val="FF0000"/>
        </w:rPr>
      </w:pPr>
      <w:r w:rsidRPr="00544F47">
        <w:rPr>
          <w:rFonts w:ascii="Calibri" w:eastAsia="Times New Roman" w:hAnsi="Calibri" w:cs="Calibri"/>
          <w:noProof/>
          <w:color w:val="00000A"/>
          <w:kern w:val="1"/>
          <w:sz w:val="24"/>
          <w:szCs w:val="24"/>
          <w:lang w:eastAsia="sl-SI"/>
        </w:rPr>
        <w:drawing>
          <wp:inline distT="0" distB="0" distL="0" distR="0" wp14:anchorId="7A224A13" wp14:editId="1080BA22">
            <wp:extent cx="3792000" cy="2844000"/>
            <wp:effectExtent l="0" t="0" r="0" b="0"/>
            <wp:docPr id="557587323" name="Slika 557587323" descr="Fotograf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tografij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92000" cy="2844000"/>
                    </a:xfrm>
                    <a:prstGeom prst="rect">
                      <a:avLst/>
                    </a:prstGeom>
                    <a:noFill/>
                    <a:ln>
                      <a:noFill/>
                    </a:ln>
                  </pic:spPr>
                </pic:pic>
              </a:graphicData>
            </a:graphic>
          </wp:inline>
        </w:drawing>
      </w:r>
    </w:p>
    <w:p w14:paraId="6A7C6B93" w14:textId="77777777" w:rsidR="007B5DC2" w:rsidRPr="00427C33" w:rsidRDefault="007B5DC2" w:rsidP="007B5DC2">
      <w:pPr>
        <w:pStyle w:val="Glava"/>
        <w:rPr>
          <w:color w:val="FF0000"/>
        </w:rPr>
      </w:pPr>
      <w:r w:rsidRPr="00427C33">
        <w:rPr>
          <w:color w:val="FF0000"/>
        </w:rPr>
        <w:t xml:space="preserve">         </w:t>
      </w:r>
    </w:p>
    <w:p w14:paraId="4237C4BD" w14:textId="77777777" w:rsidR="007B5DC2" w:rsidRPr="00427C33" w:rsidRDefault="007B5DC2" w:rsidP="007B5DC2">
      <w:pPr>
        <w:pStyle w:val="Glava"/>
        <w:jc w:val="center"/>
        <w:rPr>
          <w:b/>
          <w:color w:val="FF0000"/>
          <w:sz w:val="40"/>
          <w:szCs w:val="40"/>
        </w:rPr>
      </w:pPr>
    </w:p>
    <w:p w14:paraId="616BC015" w14:textId="77777777" w:rsidR="007B5DC2" w:rsidRPr="00427C33" w:rsidRDefault="007B5DC2" w:rsidP="007B5DC2">
      <w:pPr>
        <w:pStyle w:val="Glava"/>
        <w:rPr>
          <w:color w:val="FF0000"/>
        </w:rPr>
      </w:pPr>
    </w:p>
    <w:p w14:paraId="7DB4D45F" w14:textId="77777777" w:rsidR="007B5DC2" w:rsidRPr="00427C33" w:rsidRDefault="007B5DC2" w:rsidP="007B5DC2">
      <w:pPr>
        <w:pStyle w:val="Glava"/>
        <w:rPr>
          <w:color w:val="FF0000"/>
        </w:rPr>
      </w:pPr>
    </w:p>
    <w:p w14:paraId="1D442C30" w14:textId="77777777" w:rsidR="007B5DC2" w:rsidRPr="00427C33" w:rsidRDefault="007B5DC2" w:rsidP="007B5DC2">
      <w:pPr>
        <w:pStyle w:val="Glava"/>
        <w:rPr>
          <w:color w:val="FF0000"/>
        </w:rPr>
      </w:pPr>
    </w:p>
    <w:tbl>
      <w:tblPr>
        <w:tblW w:w="0" w:type="auto"/>
        <w:tblLook w:val="01E0" w:firstRow="1" w:lastRow="1" w:firstColumn="1" w:lastColumn="1" w:noHBand="0" w:noVBand="0"/>
      </w:tblPr>
      <w:tblGrid>
        <w:gridCol w:w="2148"/>
        <w:gridCol w:w="4881"/>
      </w:tblGrid>
      <w:tr w:rsidR="00D86F5D" w:rsidRPr="00C57DFC" w14:paraId="1CB1688A" w14:textId="77777777" w:rsidTr="004D37FA">
        <w:trPr>
          <w:trHeight w:val="1026"/>
        </w:trPr>
        <w:tc>
          <w:tcPr>
            <w:tcW w:w="2148" w:type="dxa"/>
            <w:shd w:val="clear" w:color="auto" w:fill="auto"/>
          </w:tcPr>
          <w:p w14:paraId="517DE53F" w14:textId="77777777" w:rsidR="00D86F5D" w:rsidRPr="00C57DFC" w:rsidRDefault="00D86F5D" w:rsidP="004D37FA">
            <w:pPr>
              <w:pStyle w:val="Glava"/>
            </w:pPr>
            <w:r w:rsidRPr="00C57DFC">
              <w:t xml:space="preserve">Investitor:  </w:t>
            </w:r>
          </w:p>
        </w:tc>
        <w:tc>
          <w:tcPr>
            <w:tcW w:w="4881" w:type="dxa"/>
            <w:shd w:val="clear" w:color="auto" w:fill="auto"/>
          </w:tcPr>
          <w:p w14:paraId="65D0943A" w14:textId="77777777" w:rsidR="00D86F5D" w:rsidRPr="00C57DFC" w:rsidRDefault="00D86F5D" w:rsidP="004D37FA">
            <w:pPr>
              <w:pStyle w:val="Glava"/>
            </w:pPr>
            <w:r w:rsidRPr="00C57DFC">
              <w:t>Občina Ribnica na Pohorju</w:t>
            </w:r>
          </w:p>
          <w:p w14:paraId="0DD355F5" w14:textId="77777777" w:rsidR="00D86F5D" w:rsidRPr="00C57DFC" w:rsidRDefault="00D86F5D" w:rsidP="004D37FA">
            <w:pPr>
              <w:pStyle w:val="Glava"/>
            </w:pPr>
            <w:r w:rsidRPr="00C57DFC">
              <w:t>Ribnica na Pohorju 1</w:t>
            </w:r>
          </w:p>
          <w:p w14:paraId="7F954628" w14:textId="77777777" w:rsidR="00D86F5D" w:rsidRPr="00C57DFC" w:rsidRDefault="00D86F5D" w:rsidP="004D37FA">
            <w:pPr>
              <w:pStyle w:val="Glava"/>
            </w:pPr>
            <w:r w:rsidRPr="00C57DFC">
              <w:t xml:space="preserve">2364 Ribnica na Pohorju </w:t>
            </w:r>
          </w:p>
        </w:tc>
      </w:tr>
      <w:tr w:rsidR="00D86F5D" w:rsidRPr="00C57DFC" w14:paraId="272019CF" w14:textId="77777777" w:rsidTr="004D37FA">
        <w:tc>
          <w:tcPr>
            <w:tcW w:w="2148" w:type="dxa"/>
            <w:shd w:val="clear" w:color="auto" w:fill="auto"/>
          </w:tcPr>
          <w:p w14:paraId="5D044149" w14:textId="7EB5D451" w:rsidR="00D86F5D" w:rsidRPr="00C57DFC" w:rsidRDefault="00D86F5D" w:rsidP="004D37FA">
            <w:pPr>
              <w:pStyle w:val="Glava"/>
            </w:pPr>
          </w:p>
        </w:tc>
        <w:tc>
          <w:tcPr>
            <w:tcW w:w="4881" w:type="dxa"/>
            <w:shd w:val="clear" w:color="auto" w:fill="auto"/>
          </w:tcPr>
          <w:p w14:paraId="07496E7B" w14:textId="133B10A4" w:rsidR="00C56BBB" w:rsidRPr="00AA435B" w:rsidRDefault="00C56BBB" w:rsidP="004D37FA">
            <w:pPr>
              <w:pStyle w:val="Glava"/>
            </w:pPr>
          </w:p>
        </w:tc>
      </w:tr>
      <w:tr w:rsidR="00D86F5D" w:rsidRPr="00C57DFC" w14:paraId="5EAC37A5" w14:textId="77777777" w:rsidTr="004D37FA">
        <w:tc>
          <w:tcPr>
            <w:tcW w:w="2148" w:type="dxa"/>
            <w:shd w:val="clear" w:color="auto" w:fill="auto"/>
          </w:tcPr>
          <w:p w14:paraId="158AEBB9" w14:textId="77777777" w:rsidR="00D86F5D" w:rsidRPr="00C57DFC" w:rsidRDefault="00D86F5D" w:rsidP="004D37FA">
            <w:pPr>
              <w:pStyle w:val="Glava"/>
            </w:pPr>
          </w:p>
          <w:p w14:paraId="0D81E3AA" w14:textId="77777777" w:rsidR="00D86F5D" w:rsidRPr="00C57DFC" w:rsidRDefault="00D86F5D" w:rsidP="004D37FA">
            <w:pPr>
              <w:pStyle w:val="Glava"/>
            </w:pPr>
            <w:r w:rsidRPr="00C57DFC">
              <w:t>Datum:</w:t>
            </w:r>
          </w:p>
        </w:tc>
        <w:tc>
          <w:tcPr>
            <w:tcW w:w="4881" w:type="dxa"/>
            <w:shd w:val="clear" w:color="auto" w:fill="auto"/>
          </w:tcPr>
          <w:p w14:paraId="4B07A0DD" w14:textId="77777777" w:rsidR="00D86F5D" w:rsidRPr="00C57DFC" w:rsidRDefault="00D86F5D" w:rsidP="004D37FA">
            <w:pPr>
              <w:pStyle w:val="Glava"/>
            </w:pPr>
          </w:p>
          <w:p w14:paraId="7EB30949" w14:textId="4225E99E" w:rsidR="00D86F5D" w:rsidRPr="00C57DFC" w:rsidRDefault="00E941CA" w:rsidP="004D37FA">
            <w:pPr>
              <w:pStyle w:val="Glava"/>
            </w:pPr>
            <w:r>
              <w:t>8</w:t>
            </w:r>
            <w:r w:rsidR="00D86F5D" w:rsidRPr="00C57DFC">
              <w:t>.1</w:t>
            </w:r>
            <w:r>
              <w:t>2</w:t>
            </w:r>
            <w:r w:rsidR="00D86F5D" w:rsidRPr="00C57DFC">
              <w:t>.20</w:t>
            </w:r>
            <w:r w:rsidR="00D86F5D">
              <w:t>2</w:t>
            </w:r>
            <w:r>
              <w:t>4</w:t>
            </w:r>
          </w:p>
          <w:p w14:paraId="35782EE8" w14:textId="77777777" w:rsidR="00D86F5D" w:rsidRPr="00C57DFC" w:rsidRDefault="00D86F5D" w:rsidP="004D37FA">
            <w:pPr>
              <w:pStyle w:val="Glava"/>
            </w:pPr>
          </w:p>
        </w:tc>
      </w:tr>
      <w:tr w:rsidR="00D86F5D" w:rsidRPr="00C57DFC" w14:paraId="657DC4C9" w14:textId="77777777" w:rsidTr="004D37FA">
        <w:tc>
          <w:tcPr>
            <w:tcW w:w="2148" w:type="dxa"/>
            <w:shd w:val="clear" w:color="auto" w:fill="auto"/>
          </w:tcPr>
          <w:p w14:paraId="0FDFAC15" w14:textId="77777777" w:rsidR="00D86F5D" w:rsidRPr="00C57DFC" w:rsidRDefault="00D86F5D" w:rsidP="004D37FA">
            <w:pPr>
              <w:pStyle w:val="Glava"/>
            </w:pPr>
            <w:r w:rsidRPr="00C57DFC">
              <w:t>Faza:</w:t>
            </w:r>
          </w:p>
        </w:tc>
        <w:tc>
          <w:tcPr>
            <w:tcW w:w="4881" w:type="dxa"/>
            <w:shd w:val="clear" w:color="auto" w:fill="auto"/>
          </w:tcPr>
          <w:p w14:paraId="12D94DC4" w14:textId="77777777" w:rsidR="00D86F5D" w:rsidRPr="00C57DFC" w:rsidRDefault="00D86F5D" w:rsidP="004D37FA">
            <w:pPr>
              <w:pStyle w:val="Glava"/>
            </w:pPr>
            <w:r w:rsidRPr="00C57DFC">
              <w:t>DOKUMENT IDENTIFIKACIJE INVESTICIJSKEGA PROJEKTA</w:t>
            </w:r>
          </w:p>
          <w:p w14:paraId="35890B28" w14:textId="77777777" w:rsidR="00D86F5D" w:rsidRPr="00C57DFC" w:rsidRDefault="00D86F5D" w:rsidP="004D37FA">
            <w:pPr>
              <w:pStyle w:val="Glava"/>
            </w:pPr>
          </w:p>
        </w:tc>
      </w:tr>
      <w:tr w:rsidR="00D86F5D" w:rsidRPr="00C57DFC" w14:paraId="3547B8BF" w14:textId="77777777" w:rsidTr="004D37FA">
        <w:tc>
          <w:tcPr>
            <w:tcW w:w="2148" w:type="dxa"/>
            <w:shd w:val="clear" w:color="auto" w:fill="auto"/>
          </w:tcPr>
          <w:p w14:paraId="24F34942" w14:textId="77777777" w:rsidR="00D86F5D" w:rsidRPr="00C57DFC" w:rsidRDefault="00D86F5D" w:rsidP="004D37FA">
            <w:pPr>
              <w:pStyle w:val="Glava"/>
            </w:pPr>
            <w:r w:rsidRPr="00C57DFC">
              <w:t>Prijavitelj na JR:</w:t>
            </w:r>
          </w:p>
        </w:tc>
        <w:tc>
          <w:tcPr>
            <w:tcW w:w="4881" w:type="dxa"/>
            <w:shd w:val="clear" w:color="auto" w:fill="auto"/>
          </w:tcPr>
          <w:p w14:paraId="244E3495" w14:textId="77777777" w:rsidR="00D86F5D" w:rsidRPr="00C57DFC" w:rsidRDefault="00D86F5D" w:rsidP="004D37FA">
            <w:pPr>
              <w:pStyle w:val="Glava"/>
            </w:pPr>
            <w:r w:rsidRPr="00C57DFC">
              <w:t>OBČINA RIBNICA NA POHORJU</w:t>
            </w:r>
          </w:p>
          <w:p w14:paraId="6743F62B" w14:textId="77777777" w:rsidR="00D86F5D" w:rsidRPr="00C57DFC" w:rsidRDefault="00D86F5D" w:rsidP="004D37FA">
            <w:pPr>
              <w:pStyle w:val="Glava"/>
            </w:pPr>
          </w:p>
        </w:tc>
      </w:tr>
    </w:tbl>
    <w:p w14:paraId="01EE1036" w14:textId="77777777" w:rsidR="007B5DC2" w:rsidRPr="00427C33" w:rsidRDefault="007B5DC2" w:rsidP="007B5DC2">
      <w:pPr>
        <w:pStyle w:val="Glava"/>
        <w:rPr>
          <w:color w:val="FF0000"/>
        </w:rPr>
      </w:pPr>
    </w:p>
    <w:p w14:paraId="24F097CC" w14:textId="77777777" w:rsidR="007B5DC2" w:rsidRPr="00427C33" w:rsidRDefault="007B5DC2" w:rsidP="007B5DC2">
      <w:pPr>
        <w:pStyle w:val="Glava"/>
        <w:rPr>
          <w:color w:val="FF0000"/>
        </w:rPr>
      </w:pPr>
    </w:p>
    <w:p w14:paraId="3CFC3F15" w14:textId="2E37F353" w:rsidR="007B5DC2" w:rsidRDefault="007B5DC2" w:rsidP="007B5DC2">
      <w:pPr>
        <w:rPr>
          <w:color w:val="FF0000"/>
        </w:rPr>
      </w:pPr>
    </w:p>
    <w:p w14:paraId="7BB86D93" w14:textId="72862854" w:rsidR="00B96A81" w:rsidRPr="00B72AD2" w:rsidRDefault="00B96A81" w:rsidP="00B96A81">
      <w:pPr>
        <w:rPr>
          <w:b/>
          <w:color w:val="4F6228" w:themeColor="accent3" w:themeShade="80"/>
        </w:rPr>
      </w:pPr>
      <w:r w:rsidRPr="00B72AD2">
        <w:rPr>
          <w:b/>
          <w:color w:val="4F6228" w:themeColor="accent3" w:themeShade="80"/>
        </w:rPr>
        <w:t>POVZETEK  DOKUMENTA IDENTIFIKACIJE INVESTICIJSKEGA  PROJEKTA</w:t>
      </w:r>
    </w:p>
    <w:p w14:paraId="6D50919E" w14:textId="77777777" w:rsidR="00B96A81" w:rsidRPr="007B1EA5" w:rsidRDefault="00B96A81" w:rsidP="00B96A81">
      <w:pPr>
        <w:rPr>
          <w:b/>
        </w:rPr>
      </w:pPr>
    </w:p>
    <w:p w14:paraId="645A3B62" w14:textId="1098AA71" w:rsidR="00B96A81" w:rsidRDefault="00B96A81" w:rsidP="00B96A81">
      <w:r w:rsidRPr="007B1EA5">
        <w:t xml:space="preserve">Dokument identifikacije investicijskega projekta je izdelan na podlagi Uredbe o enotni metodologiji za pripravo in obravnavo investicijske dokumentacije na področju javnih financ </w:t>
      </w:r>
      <w:r w:rsidR="00F35E1A" w:rsidRPr="00CF67ED">
        <w:t>(Ur. l. RS, št. 60/06, 54/10 in 27/16)</w:t>
      </w:r>
      <w:r w:rsidR="00F35E1A">
        <w:t xml:space="preserve"> </w:t>
      </w:r>
      <w:r w:rsidRPr="007B1EA5">
        <w:t xml:space="preserve">in vsebuje naslednje točke: </w:t>
      </w:r>
    </w:p>
    <w:p w14:paraId="17B47950" w14:textId="77777777" w:rsidR="00E941CA" w:rsidRPr="007B1EA5" w:rsidRDefault="00E941CA" w:rsidP="00B96A81"/>
    <w:p w14:paraId="74A517D5" w14:textId="77777777" w:rsidR="00B96A81" w:rsidRPr="007B1EA5" w:rsidRDefault="00B96A81" w:rsidP="00B96A81">
      <w:pPr>
        <w:numPr>
          <w:ilvl w:val="0"/>
          <w:numId w:val="26"/>
        </w:numPr>
      </w:pPr>
      <w:r w:rsidRPr="007B1EA5">
        <w:t xml:space="preserve">navedbo investitorja, izdelovalca investicijske dokumentacije in upravljavca ter strokovnih delavcev in služb, odgovornih za pripravo in nadzor nad pripravo ustrezne investicijske ter projektne, tehnične in druge dokumentacije z žigi in podpisi odgovornih oseb, </w:t>
      </w:r>
    </w:p>
    <w:p w14:paraId="7C904288" w14:textId="77777777" w:rsidR="00B96A81" w:rsidRPr="007B1EA5" w:rsidRDefault="00B96A81" w:rsidP="00B96A81">
      <w:pPr>
        <w:numPr>
          <w:ilvl w:val="0"/>
          <w:numId w:val="26"/>
        </w:numPr>
      </w:pPr>
      <w:r w:rsidRPr="007B1EA5">
        <w:t xml:space="preserve">analizo stanja na področju športa, športne infrastrukture, turizma; </w:t>
      </w:r>
    </w:p>
    <w:p w14:paraId="45555ADC" w14:textId="4060C6BB" w:rsidR="00B96A81" w:rsidRPr="007B1EA5" w:rsidRDefault="00B96A81" w:rsidP="00B96A81">
      <w:pPr>
        <w:numPr>
          <w:ilvl w:val="0"/>
          <w:numId w:val="26"/>
        </w:numPr>
      </w:pPr>
      <w:r w:rsidRPr="007B1EA5">
        <w:t xml:space="preserve">razloge za investicijsko namero </w:t>
      </w:r>
    </w:p>
    <w:p w14:paraId="768B82B5" w14:textId="77777777" w:rsidR="00B96A81" w:rsidRPr="007B1EA5" w:rsidRDefault="00B96A81" w:rsidP="00B96A81">
      <w:pPr>
        <w:numPr>
          <w:ilvl w:val="0"/>
          <w:numId w:val="26"/>
        </w:numPr>
      </w:pPr>
      <w:r w:rsidRPr="007B1EA5">
        <w:t xml:space="preserve">naslednje poglavje je opredelitev razvojnih možnosti in ciljev investicije ter preveritev usklajenosti z razvojnimi strategijami in politikami, </w:t>
      </w:r>
    </w:p>
    <w:p w14:paraId="61226352" w14:textId="77777777" w:rsidR="00B96A81" w:rsidRPr="007B1EA5" w:rsidRDefault="00B96A81" w:rsidP="00B96A81">
      <w:pPr>
        <w:numPr>
          <w:ilvl w:val="0"/>
          <w:numId w:val="26"/>
        </w:numPr>
      </w:pPr>
      <w:r w:rsidRPr="007B1EA5">
        <w:t xml:space="preserve">variante investicije, </w:t>
      </w:r>
    </w:p>
    <w:p w14:paraId="7F492D82" w14:textId="77777777" w:rsidR="00B96A81" w:rsidRPr="007B1EA5" w:rsidRDefault="00B96A81" w:rsidP="00B96A81">
      <w:pPr>
        <w:numPr>
          <w:ilvl w:val="0"/>
          <w:numId w:val="26"/>
        </w:numPr>
      </w:pPr>
      <w:r w:rsidRPr="007B1EA5">
        <w:t>opredeljena je vrsta in sestava investicije po tekočih in stalnih cenah,</w:t>
      </w:r>
    </w:p>
    <w:p w14:paraId="3563C392" w14:textId="77777777" w:rsidR="00B96A81" w:rsidRPr="007B1EA5" w:rsidRDefault="00B96A81" w:rsidP="00B96A81">
      <w:pPr>
        <w:numPr>
          <w:ilvl w:val="0"/>
          <w:numId w:val="26"/>
        </w:numPr>
      </w:pPr>
      <w:r w:rsidRPr="007B1EA5">
        <w:t xml:space="preserve">opredeljene so temeljne prvine, ki določajo investicijo - predhodne idejne rešitve, lokacija športnega centra ter lokacija posameznih objektov, okvirni obseg investicije in tehnični podatki posameznih objektov, specifikacija investicijskih stroškov, časovni načrt izvedbe in aktivnosti, varstvo okolja, kadrovsko organizacijska shema, predvideni viri financiranja in drugi viri, družbeno ekonomska opravičenost projekta, </w:t>
      </w:r>
    </w:p>
    <w:p w14:paraId="4F528EE1" w14:textId="77777777" w:rsidR="00B96A81" w:rsidRPr="007B1EA5" w:rsidRDefault="00B96A81" w:rsidP="00B96A81">
      <w:pPr>
        <w:numPr>
          <w:ilvl w:val="0"/>
          <w:numId w:val="26"/>
        </w:numPr>
      </w:pPr>
      <w:r w:rsidRPr="007B1EA5">
        <w:t>analiza stroškov in koristi investicije, prihodki in odhodki v ekonomski dobi poslovanja ter določitev zneska donacije EU,</w:t>
      </w:r>
    </w:p>
    <w:p w14:paraId="2D403B96" w14:textId="77777777" w:rsidR="00B96A81" w:rsidRPr="007B1EA5" w:rsidRDefault="00B96A81" w:rsidP="00B96A81">
      <w:pPr>
        <w:numPr>
          <w:ilvl w:val="0"/>
          <w:numId w:val="26"/>
        </w:numPr>
      </w:pPr>
      <w:r w:rsidRPr="007B1EA5">
        <w:t>smiselnost in možnosti nadaljnje priprave investicijske dokumentacije.</w:t>
      </w:r>
    </w:p>
    <w:p w14:paraId="143AA7E9" w14:textId="77777777" w:rsidR="00B96A81" w:rsidRPr="00427C33" w:rsidRDefault="00B96A81" w:rsidP="00B96A81">
      <w:pPr>
        <w:rPr>
          <w:color w:val="FF0000"/>
        </w:rPr>
      </w:pPr>
    </w:p>
    <w:p w14:paraId="3D6003CD" w14:textId="208EBC6B" w:rsidR="00E32745" w:rsidRPr="00E32745" w:rsidRDefault="00B96A81" w:rsidP="00E32745">
      <w:r w:rsidRPr="00B72AD2">
        <w:rPr>
          <w:b/>
          <w:color w:val="4F6228" w:themeColor="accent3" w:themeShade="80"/>
          <w:u w:val="single"/>
        </w:rPr>
        <w:t>Predmet investicije</w:t>
      </w:r>
      <w:r w:rsidRPr="007B1EA5">
        <w:rPr>
          <w:b/>
          <w:u w:val="single"/>
        </w:rPr>
        <w:t>:</w:t>
      </w:r>
      <w:r w:rsidRPr="007B1EA5">
        <w:rPr>
          <w:b/>
        </w:rPr>
        <w:t xml:space="preserve"> </w:t>
      </w:r>
      <w:r w:rsidR="0078542E" w:rsidRPr="00E32745">
        <w:t>MLADI ZA POVEZANO SKUPNOST</w:t>
      </w:r>
      <w:r w:rsidR="00E32745" w:rsidRPr="00E32745">
        <w:t xml:space="preserve"> (Objekt se bo notranje obnovil</w:t>
      </w:r>
      <w:r w:rsidR="00E32745">
        <w:t xml:space="preserve"> za namene skupne rab</w:t>
      </w:r>
      <w:r w:rsidR="00B74705">
        <w:t>e</w:t>
      </w:r>
      <w:r w:rsidR="005C3758">
        <w:t>. V sklopu projekta se bo</w:t>
      </w:r>
      <w:r w:rsidR="00E32745" w:rsidRPr="00E32745">
        <w:t xml:space="preserve"> zamenja</w:t>
      </w:r>
      <w:r w:rsidR="005C3758">
        <w:t>l</w:t>
      </w:r>
      <w:r w:rsidR="001F2E9A">
        <w:t>o notranje</w:t>
      </w:r>
      <w:r w:rsidR="00E32745" w:rsidRPr="00E32745">
        <w:t xml:space="preserve"> stavbn</w:t>
      </w:r>
      <w:r w:rsidR="001F2E9A">
        <w:t>o</w:t>
      </w:r>
      <w:r w:rsidR="00E32745" w:rsidRPr="00E32745">
        <w:t xml:space="preserve"> pohištv</w:t>
      </w:r>
      <w:r w:rsidR="001F2E9A">
        <w:t>o</w:t>
      </w:r>
      <w:r w:rsidR="00E32745" w:rsidRPr="00E32745">
        <w:t>, zamenja</w:t>
      </w:r>
      <w:r w:rsidR="001F2E9A">
        <w:t xml:space="preserve">la se bo </w:t>
      </w:r>
      <w:r w:rsidR="00E32745" w:rsidRPr="00E32745">
        <w:t xml:space="preserve"> keramik</w:t>
      </w:r>
      <w:r w:rsidR="001F2E9A">
        <w:t>a</w:t>
      </w:r>
      <w:r w:rsidR="00E32745" w:rsidRPr="00E32745">
        <w:t>,  zamenja</w:t>
      </w:r>
      <w:r w:rsidR="00531939">
        <w:t>le se bodo</w:t>
      </w:r>
      <w:r w:rsidR="00E32745" w:rsidRPr="00E32745">
        <w:t xml:space="preserve"> energetsko neučinkovit</w:t>
      </w:r>
      <w:r w:rsidR="00531939">
        <w:t>e</w:t>
      </w:r>
      <w:r w:rsidR="00E32745" w:rsidRPr="00E32745">
        <w:t xml:space="preserve"> luči, demont</w:t>
      </w:r>
      <w:r w:rsidR="00531939">
        <w:t>iral</w:t>
      </w:r>
      <w:r w:rsidR="00E32745" w:rsidRPr="00E32745">
        <w:t xml:space="preserve"> in obnov</w:t>
      </w:r>
      <w:r w:rsidR="00531939">
        <w:t>il se bo</w:t>
      </w:r>
      <w:r w:rsidR="00E32745" w:rsidRPr="00E32745">
        <w:t xml:space="preserve"> strop dvorane, stopnišč</w:t>
      </w:r>
      <w:r w:rsidR="00531939">
        <w:t xml:space="preserve">na </w:t>
      </w:r>
      <w:r w:rsidR="00E32745" w:rsidRPr="00E32745">
        <w:t>ograj</w:t>
      </w:r>
      <w:r w:rsidR="00531939">
        <w:t>a</w:t>
      </w:r>
      <w:r w:rsidR="00E32745" w:rsidRPr="00E32745">
        <w:t>, obnov</w:t>
      </w:r>
      <w:r w:rsidR="00DA4E6C">
        <w:t>ili se bodo</w:t>
      </w:r>
      <w:r w:rsidR="00E32745" w:rsidRPr="00E32745">
        <w:t xml:space="preserve"> sanitarij</w:t>
      </w:r>
      <w:r w:rsidR="00DA4E6C">
        <w:t xml:space="preserve">e </w:t>
      </w:r>
      <w:r w:rsidR="003F5094">
        <w:t>i</w:t>
      </w:r>
      <w:r w:rsidR="00DA4E6C">
        <w:t xml:space="preserve">n kupila </w:t>
      </w:r>
      <w:r w:rsidR="00E32745" w:rsidRPr="00E32745">
        <w:t>oprema</w:t>
      </w:r>
      <w:r w:rsidR="00DA4E6C">
        <w:t xml:space="preserve"> za </w:t>
      </w:r>
      <w:r w:rsidR="003F5094">
        <w:t>izvajanje mladinskih in medgeneracijskih dejavnosti.</w:t>
      </w:r>
    </w:p>
    <w:p w14:paraId="294854E3" w14:textId="277E9ADA" w:rsidR="00B96A81" w:rsidRDefault="00B96A81" w:rsidP="00B96A81">
      <w:pPr>
        <w:ind w:left="1985" w:hanging="1985"/>
        <w:rPr>
          <w:b/>
          <w:bCs/>
        </w:rPr>
      </w:pPr>
    </w:p>
    <w:p w14:paraId="166FB8C2" w14:textId="77777777" w:rsidR="00CF67ED" w:rsidRDefault="00CF67ED" w:rsidP="00B96A81">
      <w:pPr>
        <w:ind w:left="1985" w:hanging="1985"/>
        <w:rPr>
          <w:b/>
          <w:bCs/>
        </w:rPr>
      </w:pPr>
    </w:p>
    <w:p w14:paraId="58585CD3" w14:textId="24339874" w:rsidR="00CF67ED" w:rsidRPr="00CF67ED" w:rsidRDefault="00CF67ED" w:rsidP="00CF67ED">
      <w:pPr>
        <w:suppressAutoHyphens/>
        <w:spacing w:line="276" w:lineRule="auto"/>
      </w:pPr>
      <w:r w:rsidRPr="00CF67ED">
        <w:t xml:space="preserve">Projekt  </w:t>
      </w:r>
      <w:bookmarkStart w:id="0" w:name="_Hlk184566472"/>
      <w:r>
        <w:t xml:space="preserve">Mladi za povezano skupnost </w:t>
      </w:r>
      <w:bookmarkEnd w:id="0"/>
      <w:r w:rsidRPr="00CF67ED">
        <w:t xml:space="preserve">namerava Občina Ribnica na Pohorju  prijaviti na </w:t>
      </w:r>
      <w:r w:rsidR="00056460">
        <w:t>2</w:t>
      </w:r>
      <w:r w:rsidRPr="00CF67ED">
        <w:t>. javni poziv za oddajo projektnih  predlogov, za izbor projektov v okviru  izvajanja Strategije lokalnega  razvoja območja LAS MDD 2027 za programsko obdobje 2021 - 2027, sofinanciranih iz E</w:t>
      </w:r>
      <w:r w:rsidR="00056460">
        <w:t>KSRP</w:t>
      </w:r>
      <w:r w:rsidRPr="00CF67ED">
        <w:t xml:space="preserve"> v okviru »Podpore za izvajanje projektov v okviru Strategije lokalnega razvoja, ki ga vodi lokalna skupnost«. Vizija razvoja LAS MDD 2027 se glasi: »Upoštevajoč kakovost življenja  ljudi in okolja, socialno privlačnost ter družbeno odgovornost za krepitev konkurenčnosti, prepoznavnosti in privlačnosti, bo območje LAS MDD 2027 doseglo skladen in vzdržen razvoj«. Postavljeni cilji prispevajo k uresničitvi Strategije lokalnega razvoja ter hkrati prispevajo k uresničevanju ciljev posameznih skladov, iz katerih se financira SLR.</w:t>
      </w:r>
    </w:p>
    <w:p w14:paraId="1B6B72F8" w14:textId="77777777" w:rsidR="00EA4560" w:rsidRDefault="00EA4560" w:rsidP="00CF67ED">
      <w:pPr>
        <w:suppressAutoHyphens/>
        <w:spacing w:line="276" w:lineRule="auto"/>
      </w:pPr>
    </w:p>
    <w:p w14:paraId="555D19AA" w14:textId="2964CF24" w:rsidR="00CF67ED" w:rsidRPr="00CF67ED" w:rsidRDefault="00CF67ED" w:rsidP="00CF67ED">
      <w:pPr>
        <w:suppressAutoHyphens/>
        <w:spacing w:line="276" w:lineRule="auto"/>
      </w:pPr>
      <w:r w:rsidRPr="00CF67ED">
        <w:t xml:space="preserve">Nosilec projekta je Občina Ribnica na Pohorju, projektni partnerji pa so: Prostovoljno gasilsko društvo Ribnica </w:t>
      </w:r>
      <w:r w:rsidR="00056460">
        <w:t>–</w:t>
      </w:r>
      <w:r w:rsidRPr="00CF67ED">
        <w:t xml:space="preserve"> Josipdol</w:t>
      </w:r>
      <w:r w:rsidR="00056460">
        <w:t xml:space="preserve"> in drugi.</w:t>
      </w:r>
    </w:p>
    <w:p w14:paraId="558DA3B8" w14:textId="77777777" w:rsidR="00EA4560" w:rsidRDefault="00EA4560" w:rsidP="00CF67ED">
      <w:pPr>
        <w:suppressAutoHyphens/>
        <w:spacing w:line="276" w:lineRule="auto"/>
      </w:pPr>
    </w:p>
    <w:p w14:paraId="10B609D8" w14:textId="67237007" w:rsidR="00CF67ED" w:rsidRPr="00CF67ED" w:rsidRDefault="00CF67ED" w:rsidP="00CF67ED">
      <w:pPr>
        <w:suppressAutoHyphens/>
        <w:spacing w:line="276" w:lineRule="auto"/>
      </w:pPr>
      <w:r w:rsidRPr="00CF67ED">
        <w:t xml:space="preserve">Projekt </w:t>
      </w:r>
      <w:r w:rsidR="00056460" w:rsidRPr="00056460">
        <w:t xml:space="preserve">Mladi za povezano skupnost </w:t>
      </w:r>
      <w:r w:rsidRPr="00CF67ED">
        <w:t>se bo sofinanciral s sredstvi Ministrstva za</w:t>
      </w:r>
      <w:r w:rsidR="00056460">
        <w:t xml:space="preserve"> </w:t>
      </w:r>
      <w:r w:rsidR="00CC5887">
        <w:t>kmetijstvo</w:t>
      </w:r>
      <w:r w:rsidRPr="00CF67ED">
        <w:t xml:space="preserve"> v okviru Evropskega</w:t>
      </w:r>
      <w:r w:rsidR="00CC5887">
        <w:t xml:space="preserve"> kmetijskega sklada za razvoj podeželja</w:t>
      </w:r>
      <w:r w:rsidRPr="00CF67ED">
        <w:t xml:space="preserve">  (E</w:t>
      </w:r>
      <w:r w:rsidR="00CC5887">
        <w:t>KSRP</w:t>
      </w:r>
      <w:r w:rsidRPr="00CF67ED">
        <w:t>).</w:t>
      </w:r>
    </w:p>
    <w:p w14:paraId="32A45C57" w14:textId="77777777" w:rsidR="00CF67ED" w:rsidRPr="00CF67ED" w:rsidRDefault="00CF67ED" w:rsidP="00CF67ED">
      <w:pPr>
        <w:suppressAutoHyphens/>
        <w:spacing w:line="276" w:lineRule="auto"/>
      </w:pPr>
    </w:p>
    <w:p w14:paraId="66774A46" w14:textId="6F283790" w:rsidR="00CF67ED" w:rsidRPr="00CF67ED" w:rsidRDefault="00CF67ED" w:rsidP="00CF67ED">
      <w:pPr>
        <w:suppressAutoHyphens/>
        <w:spacing w:line="276" w:lineRule="auto"/>
      </w:pPr>
      <w:r w:rsidRPr="00CF67ED">
        <w:t xml:space="preserve">Projekt se bo izvajal kot operacija, v sklopu katere bodo </w:t>
      </w:r>
      <w:r w:rsidR="00CA3534">
        <w:t xml:space="preserve">pridobljena nepovratna sredstva v </w:t>
      </w:r>
      <w:r w:rsidR="00F35E1A">
        <w:t>deležu 65%.</w:t>
      </w:r>
      <w:r w:rsidRPr="00CF67ED">
        <w:t xml:space="preserve"> </w:t>
      </w:r>
    </w:p>
    <w:p w14:paraId="09694303" w14:textId="77777777" w:rsidR="00CF67ED" w:rsidRPr="00CF67ED" w:rsidRDefault="00CF67ED" w:rsidP="00CF67ED">
      <w:pPr>
        <w:suppressAutoHyphens/>
        <w:spacing w:line="276" w:lineRule="auto"/>
      </w:pPr>
    </w:p>
    <w:p w14:paraId="263C8CEE" w14:textId="77777777" w:rsidR="00CF67ED" w:rsidRPr="00CF67ED" w:rsidRDefault="00CF67ED" w:rsidP="00CF67ED">
      <w:pPr>
        <w:suppressAutoHyphens/>
        <w:spacing w:line="276" w:lineRule="auto"/>
      </w:pPr>
      <w:r w:rsidRPr="00CF67ED">
        <w:t xml:space="preserve">Dokument identifikacije investicijskega projekta (v nadaljevanju DIIP) predstavlja temeljni dokument za investicijsko odločanje o izvedbi investicijske namere. Vsebuje podatke, potrebne za določitev investicijske namere in njenih ciljev v obliki funkcionalnih zahtev, ki jih bo morala operacija izpolnjevati. Dokument identifikacije investicijskega projekta vsebuje opise tehničnih, tehnoloških ali drugih prvin predlaganih rešitev in je podlaga za odločanje o nadaljnji izdelavi investicijske dokumentacije oz. o nadaljevanju investicije. DIIP je izdelan na podlagi Uredbe o enotni metodologiji za pripravo in obravnavo investicijske dokumentacije na področju javnih financ (Ur. l. RS, št. 60/06, 54/10 in 27/16). </w:t>
      </w:r>
    </w:p>
    <w:p w14:paraId="74648128" w14:textId="77777777" w:rsidR="00CF67ED" w:rsidRDefault="00CF67ED" w:rsidP="00B96A81">
      <w:pPr>
        <w:ind w:left="1985" w:hanging="1985"/>
        <w:rPr>
          <w:b/>
          <w:bCs/>
        </w:rPr>
      </w:pPr>
    </w:p>
    <w:p w14:paraId="56ED47A1" w14:textId="77777777" w:rsidR="00B96A81" w:rsidRPr="007B1EA5" w:rsidRDefault="00B96A81" w:rsidP="00D14F47"/>
    <w:p w14:paraId="67E1CA0C" w14:textId="77777777" w:rsidR="00B96A81" w:rsidRPr="00B72AD2" w:rsidRDefault="00B96A81" w:rsidP="00B96A81">
      <w:pPr>
        <w:rPr>
          <w:b/>
          <w:color w:val="4F6228" w:themeColor="accent3" w:themeShade="80"/>
          <w:u w:val="single"/>
        </w:rPr>
      </w:pPr>
      <w:r w:rsidRPr="00B72AD2">
        <w:rPr>
          <w:b/>
          <w:color w:val="4F6228" w:themeColor="accent3" w:themeShade="80"/>
          <w:u w:val="single"/>
        </w:rPr>
        <w:t xml:space="preserve">Razlogi za investicijsko namero: </w:t>
      </w:r>
    </w:p>
    <w:p w14:paraId="5C11110A" w14:textId="77777777" w:rsidR="00B96A81" w:rsidRPr="00B66C43" w:rsidRDefault="00B96A81" w:rsidP="00B96A81">
      <w:pPr>
        <w:rPr>
          <w:b/>
          <w:u w:val="single"/>
        </w:rPr>
      </w:pPr>
    </w:p>
    <w:p w14:paraId="5CD7CF8F" w14:textId="045A36FF" w:rsidR="00195A2E" w:rsidRPr="00195A2E" w:rsidRDefault="00195A2E" w:rsidP="00195A2E">
      <w:r w:rsidRPr="00195A2E">
        <w:t xml:space="preserve">S projektom Mladi za povezano skupnost </w:t>
      </w:r>
      <w:r>
        <w:t xml:space="preserve"> </w:t>
      </w:r>
      <w:r w:rsidRPr="00195A2E">
        <w:t xml:space="preserve">sledimo ciljem Strategije lokalnega razvoja območja LAS MDD 2027 za programsko obdobje 2021–2027. </w:t>
      </w:r>
    </w:p>
    <w:p w14:paraId="5E428846" w14:textId="77777777" w:rsidR="00195A2E" w:rsidRPr="00195A2E" w:rsidRDefault="00195A2E" w:rsidP="00195A2E"/>
    <w:p w14:paraId="3972D1C7" w14:textId="77777777" w:rsidR="00195A2E" w:rsidRPr="00195A2E" w:rsidRDefault="00195A2E" w:rsidP="00195A2E">
      <w:r w:rsidRPr="00195A2E">
        <w:t xml:space="preserve">Na podeželju je potrebno zagotavljati oskrbo vseh skupin prebivalcev z osnovnimi storitvami in infrastrukturo. Potrebno je izboljšati življenjske pogoje v podeželskih skupnostih in tako prispevati k privlačnosti vaškega okolja kot bivanjskega prostora tudi za mlade in potenciala za razvoj drugih gospodarskih dejavnosti ter na tak način zmanjševati razkorak med regijami ter mesti in podeželjem. Za ohranjanje vitalnosti podeželskih območij je potrebno omogočiti razvoj kulturnih, prostočasnih in drugih dejavnosti, kar se zagotavlja tudi z razvojem osnovne infrastrukture. Pri tem je nujno spodbujati tudi  izvedbo koncepta Pametne vasi. Potrebno je omogočiti vlaganja v ohranitev dediščine na podeželju. </w:t>
      </w:r>
    </w:p>
    <w:p w14:paraId="04E68BCC" w14:textId="77777777" w:rsidR="00195A2E" w:rsidRPr="00195A2E" w:rsidRDefault="00195A2E" w:rsidP="00195A2E"/>
    <w:p w14:paraId="1B8DD60C" w14:textId="77777777" w:rsidR="00195A2E" w:rsidRDefault="00195A2E" w:rsidP="00195A2E">
      <w:r w:rsidRPr="00195A2E">
        <w:t>Projekt naslavlja izzive na področju demografskih sprememb, ki za podeželje prinašajo številne negativne posledice: območja praznjenja prebivalstva, problematiko razvoja obmejnih območij, problem staranja prebivalstva na podeželju, posledice, ki jih imajo demografske spremembe na gospodarstvo in zaposlovanje, problematiko oskrbe in zagotavljanja storitev splošnega ter splošnega gospodarskega pomena, slabšega infrastrukturnega razvoja, opuščanje stavbnega fonda, tudi objektov kulturne dediščine, kulturne krajine in druge negativne posledice. Na podeželju, še posebej na območjih praznjenja, je zato potrebno zagotavljati oskrbo vseh skupin prebivalcev z osnovnimi storitvami, s storitvami splošnega in splošnega gospodarskega pomena, kot so npr. zdravstvo, socialno varstvo, javni potniški promet. Za ohranjanje vitalnosti podeželskih območij je potrebno omogočiti razvoj kulturnih, prostočasnih in drugih dejavnosti ter infrastrukture, predvsem na površinah in v večnamenskih objektih, tudi objektih kulturne dediščine, ki so na podeželju pogosto prazni, brez prave namembnosti. Potrebno je izboljšati življenjske pogoje v podeželskih skupnostih in tako prispevati k privlačnosti vaškega okolja kot bivanjskega prostora tudi za mlade in potenciala za razvoj drugih gospodarskih dejavnosti ter na tak način zmanjševati razkorak med regijami ter mesti in podeželjem. Potrebno je omogočiti vlaganja v ohranitev dediščine na podeželju ter omogočiti povezovanje kulturne dediščine in naravnih vrednot z ustreznim razvojem turizma (v povezavi s kmetijstvom, lokalno kulinariko,...) in preživljanjem prostega časa. S tem posledično izboljšati kakovost življenja na podeželju, ohraniti poseljenost in posredno vplivati tudi na večjo turistično in gospodarsko vitalnost podeželja. Pri tem je potrebno izkoristiti endogene razvojne potenciale lokalnega okolja.</w:t>
      </w:r>
    </w:p>
    <w:p w14:paraId="441E38C7" w14:textId="77777777" w:rsidR="00E01FB7" w:rsidRDefault="00E01FB7" w:rsidP="00195A2E"/>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AF1DD" w:themeFill="accent3" w:themeFillTint="33"/>
        <w:tblCellMar>
          <w:left w:w="70" w:type="dxa"/>
          <w:right w:w="70" w:type="dxa"/>
        </w:tblCellMar>
        <w:tblLook w:val="0000" w:firstRow="0" w:lastRow="0" w:firstColumn="0" w:lastColumn="0" w:noHBand="0" w:noVBand="0"/>
      </w:tblPr>
      <w:tblGrid>
        <w:gridCol w:w="9072"/>
      </w:tblGrid>
      <w:tr w:rsidR="009A4CB8" w14:paraId="187F7D9E" w14:textId="77777777" w:rsidTr="00EA4560">
        <w:trPr>
          <w:trHeight w:val="2014"/>
        </w:trPr>
        <w:tc>
          <w:tcPr>
            <w:tcW w:w="9072" w:type="dxa"/>
            <w:shd w:val="clear" w:color="auto" w:fill="EAF1DD" w:themeFill="accent3" w:themeFillTint="33"/>
          </w:tcPr>
          <w:p w14:paraId="62FE50AC" w14:textId="77777777" w:rsidR="009A4CB8" w:rsidRDefault="009A4CB8" w:rsidP="009A4CB8">
            <w:pPr>
              <w:ind w:left="119"/>
            </w:pPr>
          </w:p>
          <w:p w14:paraId="6E02D842" w14:textId="531EE32E" w:rsidR="009A4CB8" w:rsidRPr="00E01FB7" w:rsidRDefault="009A4CB8" w:rsidP="009A4CB8">
            <w:pPr>
              <w:ind w:left="119"/>
            </w:pPr>
            <w:r w:rsidRPr="00E01FB7">
              <w:t>Namen projekta je nadgradnja obstoječe javne infrastrukture na podeželskem območju občine. Z adaptacijo</w:t>
            </w:r>
            <w:r>
              <w:t xml:space="preserve"> notranjih prostorov</w:t>
            </w:r>
            <w:r w:rsidRPr="00E01FB7">
              <w:t xml:space="preserve">  gasilskega doma, se bo dom preoblikoval v večnamenski dom, s tem se bo dvignila kvaliteta življenja lokalnih prebivalcev. Projekt bo imel pomembno socialno komponento, saj bo vplival na medgeneracijsko sodelovanje. Usmerjanje ranljivih skupin v družabne in kulturne aktivnosti bo pripomoglo k izboljšanju njihovega socialnega položaja in duševnega zdravja in k boljšemu počutju na splošno, kar bo krepilo socialno vključenost in medgeneracijsko povezovanje. S tem bomo ustvarili boljše pogoje za </w:t>
            </w:r>
            <w:r>
              <w:t>mlade.</w:t>
            </w:r>
            <w:r w:rsidRPr="00E01FB7">
              <w:t xml:space="preserve"> Projekt bo tako prispeval k tesnejši povezanosti med generacijami in splošnemu izboljšanju počutja in kvalitete življenja vseh lokalnih prebivalcev.</w:t>
            </w:r>
          </w:p>
          <w:p w14:paraId="016EF37C" w14:textId="77777777" w:rsidR="009A4CB8" w:rsidRDefault="009A4CB8" w:rsidP="009A4CB8"/>
        </w:tc>
      </w:tr>
    </w:tbl>
    <w:p w14:paraId="2235D774" w14:textId="77777777" w:rsidR="00B96A81" w:rsidRPr="00427C33" w:rsidRDefault="00B96A81" w:rsidP="00B96A81">
      <w:pPr>
        <w:rPr>
          <w:color w:val="FF0000"/>
        </w:rPr>
      </w:pPr>
    </w:p>
    <w:p w14:paraId="06974B98" w14:textId="77777777" w:rsidR="00B96A81" w:rsidRPr="00B66C43" w:rsidRDefault="00B96A81" w:rsidP="00B96A81">
      <w:pPr>
        <w:rPr>
          <w:b/>
          <w:u w:val="single"/>
        </w:rPr>
      </w:pPr>
      <w:r w:rsidRPr="00B72AD2">
        <w:rPr>
          <w:b/>
          <w:color w:val="4F6228" w:themeColor="accent3" w:themeShade="80"/>
          <w:u w:val="single"/>
        </w:rPr>
        <w:t>Splošni cilj investicije</w:t>
      </w:r>
      <w:r w:rsidRPr="00B66C43">
        <w:rPr>
          <w:b/>
          <w:u w:val="single"/>
        </w:rPr>
        <w:t xml:space="preserve">: </w:t>
      </w:r>
    </w:p>
    <w:p w14:paraId="753BC083" w14:textId="77777777" w:rsidR="00B96A81" w:rsidRPr="00B66C43" w:rsidRDefault="00B96A81" w:rsidP="00B96A81">
      <w:pPr>
        <w:rPr>
          <w:b/>
        </w:rPr>
      </w:pPr>
    </w:p>
    <w:p w14:paraId="7B30AB86" w14:textId="77777777" w:rsidR="001323F0" w:rsidRPr="001323F0" w:rsidRDefault="001323F0" w:rsidP="001323F0">
      <w:r w:rsidRPr="001323F0">
        <w:t xml:space="preserve">Cilj projekta je  nadgradnja  javne  infrastrukture in:  </w:t>
      </w:r>
    </w:p>
    <w:p w14:paraId="1531305D" w14:textId="77777777" w:rsidR="001323F0" w:rsidRPr="001323F0" w:rsidRDefault="001323F0" w:rsidP="001323F0">
      <w:pPr>
        <w:numPr>
          <w:ilvl w:val="0"/>
          <w:numId w:val="45"/>
        </w:numPr>
      </w:pPr>
      <w:r w:rsidRPr="001323F0">
        <w:t>dvig kvalitete bivanja in krepitev socialnega kapitala lokalnih prebivalcev, s poudarkom na aktiviranju ranljivih ciljnih skupin;</w:t>
      </w:r>
    </w:p>
    <w:p w14:paraId="1B191CDB" w14:textId="77777777" w:rsidR="001323F0" w:rsidRPr="001323F0" w:rsidRDefault="001323F0" w:rsidP="001323F0">
      <w:pPr>
        <w:numPr>
          <w:ilvl w:val="0"/>
          <w:numId w:val="44"/>
        </w:numPr>
      </w:pPr>
      <w:r w:rsidRPr="001323F0">
        <w:t>izboljšati osnovne storitve in infrastrukturo za višjo kvaliteto življenja na vaseh;</w:t>
      </w:r>
    </w:p>
    <w:p w14:paraId="2D74B276" w14:textId="77777777" w:rsidR="001323F0" w:rsidRPr="001323F0" w:rsidRDefault="001323F0" w:rsidP="001323F0">
      <w:pPr>
        <w:numPr>
          <w:ilvl w:val="0"/>
          <w:numId w:val="44"/>
        </w:numPr>
      </w:pPr>
      <w:r w:rsidRPr="001323F0">
        <w:t>izboljšati osnovne storitve in infrastrukturo za višjo kvaliteto življenja za atraktivno podeželje in urbana središča;</w:t>
      </w:r>
    </w:p>
    <w:p w14:paraId="70EF157B" w14:textId="77777777" w:rsidR="001323F0" w:rsidRPr="001323F0" w:rsidRDefault="001323F0" w:rsidP="001323F0">
      <w:pPr>
        <w:numPr>
          <w:ilvl w:val="0"/>
          <w:numId w:val="44"/>
        </w:numPr>
      </w:pPr>
      <w:r w:rsidRPr="001323F0">
        <w:t xml:space="preserve">zagotovitev  </w:t>
      </w:r>
      <w:proofErr w:type="spellStart"/>
      <w:r w:rsidRPr="001323F0">
        <w:t>enakovrednejšega</w:t>
      </w:r>
      <w:proofErr w:type="spellEnd"/>
      <w:r w:rsidRPr="001323F0">
        <w:t xml:space="preserve"> razvoja podeželskega območja;</w:t>
      </w:r>
    </w:p>
    <w:p w14:paraId="1F180DDD" w14:textId="77777777" w:rsidR="001323F0" w:rsidRPr="001323F0" w:rsidRDefault="001323F0" w:rsidP="001323F0">
      <w:pPr>
        <w:numPr>
          <w:ilvl w:val="0"/>
          <w:numId w:val="44"/>
        </w:numPr>
      </w:pPr>
      <w:r w:rsidRPr="001323F0">
        <w:t xml:space="preserve">povečati pestrost ponudbe prostočasnih in kulturnih aktivnosti; </w:t>
      </w:r>
    </w:p>
    <w:p w14:paraId="78D8ACA0" w14:textId="77777777" w:rsidR="001323F0" w:rsidRPr="001323F0" w:rsidRDefault="001323F0" w:rsidP="001323F0">
      <w:pPr>
        <w:numPr>
          <w:ilvl w:val="0"/>
          <w:numId w:val="44"/>
        </w:numPr>
      </w:pPr>
      <w:r w:rsidRPr="001323F0">
        <w:t>socialna komponenta (povezovanje prebivalcev skozi izvedene dogodke, zagotoviti socialno vključenost - vključevanje prikrajšanih skupin prebivalcev in medgeneracijsko sodelovanje);</w:t>
      </w:r>
    </w:p>
    <w:p w14:paraId="2B63720F" w14:textId="77777777" w:rsidR="001323F0" w:rsidRPr="001323F0" w:rsidRDefault="001323F0" w:rsidP="001323F0">
      <w:pPr>
        <w:numPr>
          <w:ilvl w:val="0"/>
          <w:numId w:val="44"/>
        </w:numPr>
      </w:pPr>
      <w:r w:rsidRPr="001323F0">
        <w:t>dvig dodane vrednosti okolja s številnimi aktivnostmi sektorsko različnih partnerjev;</w:t>
      </w:r>
    </w:p>
    <w:p w14:paraId="211B6DB6" w14:textId="77777777" w:rsidR="001323F0" w:rsidRPr="001323F0" w:rsidRDefault="001323F0" w:rsidP="001323F0">
      <w:pPr>
        <w:numPr>
          <w:ilvl w:val="0"/>
          <w:numId w:val="44"/>
        </w:numPr>
      </w:pPr>
      <w:r w:rsidRPr="001323F0">
        <w:t xml:space="preserve">dvigniti kvaliteto življenjskega okolja; </w:t>
      </w:r>
    </w:p>
    <w:p w14:paraId="344CA4CD" w14:textId="77777777" w:rsidR="001323F0" w:rsidRPr="001323F0" w:rsidRDefault="001323F0" w:rsidP="001323F0">
      <w:pPr>
        <w:numPr>
          <w:ilvl w:val="0"/>
          <w:numId w:val="44"/>
        </w:numPr>
      </w:pPr>
      <w:r w:rsidRPr="001323F0">
        <w:t>prispevati k trajnostnemu preoblikovanju javne  infrastrukture;</w:t>
      </w:r>
    </w:p>
    <w:p w14:paraId="7B5B2376" w14:textId="77777777" w:rsidR="001323F0" w:rsidRPr="001323F0" w:rsidRDefault="001323F0" w:rsidP="001323F0">
      <w:pPr>
        <w:numPr>
          <w:ilvl w:val="0"/>
          <w:numId w:val="44"/>
        </w:numPr>
      </w:pPr>
      <w:r w:rsidRPr="001323F0">
        <w:t>izboljšali funkcionalnost, dostopnost in kakovost javne  infrastrukture;</w:t>
      </w:r>
    </w:p>
    <w:p w14:paraId="1F5B88EC" w14:textId="77777777" w:rsidR="00B96A81" w:rsidRDefault="00B96A81" w:rsidP="00B96A81">
      <w:pPr>
        <w:rPr>
          <w:b/>
          <w:u w:val="single"/>
        </w:rPr>
      </w:pPr>
    </w:p>
    <w:p w14:paraId="15A08F51" w14:textId="77777777" w:rsidR="00B96A81" w:rsidRPr="00B72AD2" w:rsidRDefault="00B96A81" w:rsidP="00B96A81">
      <w:pPr>
        <w:rPr>
          <w:b/>
          <w:color w:val="4F6228" w:themeColor="accent3" w:themeShade="80"/>
          <w:u w:val="single"/>
        </w:rPr>
      </w:pPr>
      <w:r w:rsidRPr="00B72AD2">
        <w:rPr>
          <w:b/>
          <w:color w:val="4F6228" w:themeColor="accent3" w:themeShade="80"/>
          <w:u w:val="single"/>
        </w:rPr>
        <w:t>Operativni cilji:</w:t>
      </w:r>
    </w:p>
    <w:p w14:paraId="4BA6D823" w14:textId="77777777" w:rsidR="00B96A81" w:rsidRDefault="00B96A81" w:rsidP="00B96A81">
      <w:pPr>
        <w:rPr>
          <w:b/>
          <w:u w:val="single"/>
        </w:rPr>
      </w:pPr>
    </w:p>
    <w:tbl>
      <w:tblPr>
        <w:tblW w:w="907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6E3BC" w:themeFill="accent3" w:themeFillTint="66"/>
        <w:tblCellMar>
          <w:left w:w="70" w:type="dxa"/>
          <w:right w:w="70" w:type="dxa"/>
        </w:tblCellMar>
        <w:tblLook w:val="0000" w:firstRow="0" w:lastRow="0" w:firstColumn="0" w:lastColumn="0" w:noHBand="0" w:noVBand="0"/>
      </w:tblPr>
      <w:tblGrid>
        <w:gridCol w:w="9072"/>
      </w:tblGrid>
      <w:tr w:rsidR="00C80081" w14:paraId="12DBDE58" w14:textId="77777777" w:rsidTr="00EA4560">
        <w:trPr>
          <w:trHeight w:val="1502"/>
        </w:trPr>
        <w:tc>
          <w:tcPr>
            <w:tcW w:w="9072" w:type="dxa"/>
            <w:shd w:val="clear" w:color="auto" w:fill="D6E3BC" w:themeFill="accent3" w:themeFillTint="66"/>
          </w:tcPr>
          <w:p w14:paraId="6B984C12" w14:textId="03DC335A" w:rsidR="00E906B4" w:rsidRDefault="00E32745" w:rsidP="00E906B4">
            <w:pPr>
              <w:rPr>
                <w:bCs/>
              </w:rPr>
            </w:pPr>
            <w:r>
              <w:rPr>
                <w:bCs/>
              </w:rPr>
              <w:t>O</w:t>
            </w:r>
            <w:r w:rsidR="00041983" w:rsidRPr="00E906B4">
              <w:rPr>
                <w:bCs/>
              </w:rPr>
              <w:t xml:space="preserve">bjekt se bo </w:t>
            </w:r>
            <w:r w:rsidR="005A3E97" w:rsidRPr="00E906B4">
              <w:rPr>
                <w:bCs/>
              </w:rPr>
              <w:t xml:space="preserve">notranje obnovil </w:t>
            </w:r>
            <w:r>
              <w:rPr>
                <w:bCs/>
              </w:rPr>
              <w:t>:</w:t>
            </w:r>
          </w:p>
          <w:p w14:paraId="671C10A7" w14:textId="77777777" w:rsidR="00E906B4" w:rsidRDefault="005A3E97" w:rsidP="00E906B4">
            <w:pPr>
              <w:pStyle w:val="Odstavekseznama"/>
              <w:numPr>
                <w:ilvl w:val="0"/>
                <w:numId w:val="46"/>
              </w:numPr>
              <w:rPr>
                <w:bCs/>
              </w:rPr>
            </w:pPr>
            <w:r w:rsidRPr="00E906B4">
              <w:rPr>
                <w:bCs/>
              </w:rPr>
              <w:t xml:space="preserve">zamenjava notranjega stavbnega pohištva, </w:t>
            </w:r>
          </w:p>
          <w:p w14:paraId="35B8C8DB" w14:textId="77777777" w:rsidR="00E906B4" w:rsidRDefault="00634D9B" w:rsidP="00E906B4">
            <w:pPr>
              <w:pStyle w:val="Odstavekseznama"/>
              <w:numPr>
                <w:ilvl w:val="0"/>
                <w:numId w:val="46"/>
              </w:numPr>
              <w:rPr>
                <w:bCs/>
              </w:rPr>
            </w:pPr>
            <w:r w:rsidRPr="00E906B4">
              <w:rPr>
                <w:bCs/>
              </w:rPr>
              <w:t xml:space="preserve">zamenjava keramike, </w:t>
            </w:r>
          </w:p>
          <w:p w14:paraId="1003CD92" w14:textId="77777777" w:rsidR="00E906B4" w:rsidRDefault="00A37852" w:rsidP="00E906B4">
            <w:pPr>
              <w:pStyle w:val="Odstavekseznama"/>
              <w:numPr>
                <w:ilvl w:val="0"/>
                <w:numId w:val="46"/>
              </w:numPr>
              <w:rPr>
                <w:bCs/>
              </w:rPr>
            </w:pPr>
            <w:r w:rsidRPr="00E906B4">
              <w:rPr>
                <w:bCs/>
              </w:rPr>
              <w:t xml:space="preserve">zamenjava energetsko neučinkovitih luči, </w:t>
            </w:r>
          </w:p>
          <w:p w14:paraId="6F5057DA" w14:textId="77777777" w:rsidR="00E906B4" w:rsidRDefault="00835176" w:rsidP="00E906B4">
            <w:pPr>
              <w:pStyle w:val="Odstavekseznama"/>
              <w:numPr>
                <w:ilvl w:val="0"/>
                <w:numId w:val="46"/>
              </w:numPr>
              <w:rPr>
                <w:bCs/>
              </w:rPr>
            </w:pPr>
            <w:r w:rsidRPr="00E906B4">
              <w:rPr>
                <w:bCs/>
              </w:rPr>
              <w:t>demontaža</w:t>
            </w:r>
            <w:r w:rsidR="00244D25" w:rsidRPr="00E906B4">
              <w:rPr>
                <w:bCs/>
              </w:rPr>
              <w:t xml:space="preserve"> in obnova stropa dvorane, stopnišče ograje</w:t>
            </w:r>
            <w:r w:rsidR="004770BC" w:rsidRPr="00E906B4">
              <w:rPr>
                <w:bCs/>
              </w:rPr>
              <w:t xml:space="preserve">, </w:t>
            </w:r>
          </w:p>
          <w:p w14:paraId="5844B537" w14:textId="77777777" w:rsidR="00E906B4" w:rsidRDefault="004770BC" w:rsidP="00E906B4">
            <w:pPr>
              <w:pStyle w:val="Odstavekseznama"/>
              <w:numPr>
                <w:ilvl w:val="0"/>
                <w:numId w:val="46"/>
              </w:numPr>
              <w:rPr>
                <w:bCs/>
              </w:rPr>
            </w:pPr>
            <w:r w:rsidRPr="00E906B4">
              <w:rPr>
                <w:bCs/>
              </w:rPr>
              <w:t>obnova sanitarij</w:t>
            </w:r>
            <w:r w:rsidR="00E906B4" w:rsidRPr="00E906B4">
              <w:rPr>
                <w:bCs/>
              </w:rPr>
              <w:t>,</w:t>
            </w:r>
          </w:p>
          <w:p w14:paraId="3F8E6D42" w14:textId="629BB7D1" w:rsidR="00C80081" w:rsidRDefault="00E906B4" w:rsidP="00E906B4">
            <w:pPr>
              <w:pStyle w:val="Odstavekseznama"/>
              <w:numPr>
                <w:ilvl w:val="0"/>
                <w:numId w:val="46"/>
              </w:numPr>
              <w:rPr>
                <w:bCs/>
              </w:rPr>
            </w:pPr>
            <w:r w:rsidRPr="00E906B4">
              <w:rPr>
                <w:bCs/>
              </w:rPr>
              <w:t>oprema</w:t>
            </w:r>
            <w:r w:rsidR="00EA4560">
              <w:rPr>
                <w:bCs/>
              </w:rPr>
              <w:t>,</w:t>
            </w:r>
          </w:p>
          <w:p w14:paraId="770EDB2E" w14:textId="77777777" w:rsidR="00EA4560" w:rsidRDefault="00EA4560" w:rsidP="00EA4560">
            <w:pPr>
              <w:pStyle w:val="Odstavekseznama"/>
              <w:ind w:left="783"/>
              <w:rPr>
                <w:bCs/>
              </w:rPr>
            </w:pPr>
          </w:p>
          <w:p w14:paraId="67D6F1AA" w14:textId="520A9F98" w:rsidR="00E8422A" w:rsidRDefault="00E8422A" w:rsidP="00E8422A">
            <w:pPr>
              <w:rPr>
                <w:bCs/>
              </w:rPr>
            </w:pPr>
            <w:r>
              <w:rPr>
                <w:bCs/>
              </w:rPr>
              <w:t>Izvedba dejavnosti</w:t>
            </w:r>
            <w:r w:rsidR="00B74705">
              <w:rPr>
                <w:bCs/>
              </w:rPr>
              <w:t>:</w:t>
            </w:r>
          </w:p>
          <w:p w14:paraId="271E5CE7" w14:textId="71F0983B" w:rsidR="00B74705" w:rsidRDefault="00B74705" w:rsidP="00B74705">
            <w:pPr>
              <w:pStyle w:val="Odstavekseznama"/>
              <w:numPr>
                <w:ilvl w:val="0"/>
                <w:numId w:val="47"/>
              </w:numPr>
              <w:rPr>
                <w:bCs/>
              </w:rPr>
            </w:pPr>
            <w:r>
              <w:rPr>
                <w:bCs/>
              </w:rPr>
              <w:t>izvedba delavnic za mlade,</w:t>
            </w:r>
          </w:p>
          <w:p w14:paraId="07970679" w14:textId="360CF9D5" w:rsidR="00B74705" w:rsidRPr="00B74705" w:rsidRDefault="00B74705" w:rsidP="00B74705">
            <w:pPr>
              <w:pStyle w:val="Odstavekseznama"/>
              <w:numPr>
                <w:ilvl w:val="0"/>
                <w:numId w:val="47"/>
              </w:numPr>
              <w:rPr>
                <w:bCs/>
              </w:rPr>
            </w:pPr>
            <w:r>
              <w:rPr>
                <w:bCs/>
              </w:rPr>
              <w:t>izvajanje dejavnosti medgeneracijskega druženja.</w:t>
            </w:r>
          </w:p>
          <w:p w14:paraId="3788B6DC" w14:textId="2C5E54E3" w:rsidR="00C80081" w:rsidRPr="00C80081" w:rsidRDefault="00C80081" w:rsidP="00E906B4">
            <w:pPr>
              <w:pStyle w:val="Odstavekseznama"/>
              <w:ind w:left="863"/>
              <w:rPr>
                <w:bCs/>
              </w:rPr>
            </w:pPr>
          </w:p>
        </w:tc>
      </w:tr>
    </w:tbl>
    <w:p w14:paraId="75712E04" w14:textId="77777777" w:rsidR="00D14F47" w:rsidRDefault="00D14F47" w:rsidP="00B96A81">
      <w:pPr>
        <w:rPr>
          <w:b/>
          <w:color w:val="4F6228" w:themeColor="accent3" w:themeShade="80"/>
          <w:u w:val="single"/>
        </w:rPr>
      </w:pPr>
    </w:p>
    <w:p w14:paraId="005549AD" w14:textId="1712B96A" w:rsidR="00D14F47" w:rsidRDefault="00D14F47" w:rsidP="00B96A81">
      <w:pPr>
        <w:rPr>
          <w:b/>
          <w:color w:val="4F6228" w:themeColor="accent3" w:themeShade="80"/>
          <w:u w:val="single"/>
        </w:rPr>
      </w:pPr>
      <w:r>
        <w:rPr>
          <w:b/>
          <w:color w:val="4F6228" w:themeColor="accent3" w:themeShade="80"/>
          <w:u w:val="single"/>
        </w:rPr>
        <w:t xml:space="preserve">Lokacija </w:t>
      </w:r>
      <w:r w:rsidR="00216846">
        <w:rPr>
          <w:b/>
          <w:color w:val="4F6228" w:themeColor="accent3" w:themeShade="80"/>
          <w:u w:val="single"/>
        </w:rPr>
        <w:t>operacije:</w:t>
      </w:r>
    </w:p>
    <w:p w14:paraId="2A7F3145" w14:textId="77777777" w:rsidR="00216846" w:rsidRDefault="00216846" w:rsidP="00B96A81">
      <w:pPr>
        <w:rPr>
          <w:b/>
          <w:color w:val="4F6228" w:themeColor="accent3" w:themeShade="80"/>
          <w:u w:val="single"/>
        </w:rPr>
      </w:pPr>
    </w:p>
    <w:p w14:paraId="2988824F" w14:textId="5A1C525E" w:rsidR="00EA4560" w:rsidRPr="00EA4560" w:rsidRDefault="00EA4560" w:rsidP="00EA4560">
      <w:pPr>
        <w:suppressAutoHyphens/>
        <w:spacing w:line="276" w:lineRule="auto"/>
      </w:pPr>
      <w:r w:rsidRPr="00EA4560">
        <w:t>Naložba se bo izvajala v naselju Ribnica na Pohorju. Načrtovana je obnova gasilskega doma Ribnica na Pohorju 19/A, 2364 Ribnica na Pohorju.</w:t>
      </w:r>
      <w:r>
        <w:t xml:space="preserve"> </w:t>
      </w:r>
      <w:r w:rsidRPr="00EA4560">
        <w:t xml:space="preserve">Parcelna številka: *116 in 58/2, obe </w:t>
      </w:r>
      <w:proofErr w:type="spellStart"/>
      <w:r w:rsidRPr="00EA4560">
        <w:t>k.o</w:t>
      </w:r>
      <w:proofErr w:type="spellEnd"/>
      <w:r w:rsidRPr="00EA4560">
        <w:t>. 823 Ribnica na Pohorju.</w:t>
      </w:r>
    </w:p>
    <w:p w14:paraId="7F2DC421" w14:textId="4387647D" w:rsidR="00EA4560" w:rsidRPr="00EA4560" w:rsidRDefault="00EA4560" w:rsidP="00EA4560">
      <w:pPr>
        <w:spacing w:before="100" w:beforeAutospacing="1" w:after="100" w:afterAutospacing="1" w:line="276" w:lineRule="auto"/>
        <w:jc w:val="left"/>
        <w:rPr>
          <w:rFonts w:ascii="Calibri" w:eastAsia="Times New Roman" w:hAnsi="Calibri" w:cs="Calibri"/>
          <w:sz w:val="24"/>
          <w:szCs w:val="24"/>
          <w:lang w:eastAsia="sl-SI"/>
        </w:rPr>
      </w:pPr>
      <w:r w:rsidRPr="00EA4560">
        <w:rPr>
          <w:rFonts w:ascii="Calibri" w:eastAsia="Times New Roman" w:hAnsi="Calibri" w:cs="Calibri"/>
          <w:noProof/>
          <w:sz w:val="24"/>
          <w:szCs w:val="24"/>
          <w:lang w:eastAsia="sl-SI"/>
        </w:rPr>
        <w:drawing>
          <wp:inline distT="0" distB="0" distL="0" distR="0" wp14:anchorId="75B3247C" wp14:editId="4237E0C7">
            <wp:extent cx="5779379" cy="2047461"/>
            <wp:effectExtent l="0" t="0" r="0" b="0"/>
            <wp:docPr id="1658533140" name="Slika 165853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886642" cy="2085461"/>
                    </a:xfrm>
                    <a:prstGeom prst="rect">
                      <a:avLst/>
                    </a:prstGeom>
                    <a:noFill/>
                    <a:ln>
                      <a:noFill/>
                    </a:ln>
                  </pic:spPr>
                </pic:pic>
              </a:graphicData>
            </a:graphic>
          </wp:inline>
        </w:drawing>
      </w:r>
    </w:p>
    <w:p w14:paraId="19CA2332" w14:textId="77777777" w:rsidR="00EA4560" w:rsidRPr="00EA4560" w:rsidRDefault="00EA4560" w:rsidP="00EA4560">
      <w:pPr>
        <w:suppressAutoHyphens/>
        <w:spacing w:line="276" w:lineRule="auto"/>
        <w:rPr>
          <w:rFonts w:ascii="Calibri" w:eastAsia="Times New Roman" w:hAnsi="Calibri" w:cs="Calibri"/>
          <w:color w:val="00000A"/>
          <w:kern w:val="1"/>
          <w:sz w:val="24"/>
          <w:szCs w:val="24"/>
          <w:lang w:eastAsia="sl-SI"/>
        </w:rPr>
      </w:pPr>
      <w:r w:rsidRPr="00EA4560">
        <w:rPr>
          <w:rFonts w:ascii="Calibri" w:eastAsia="Times New Roman" w:hAnsi="Calibri" w:cs="Calibri"/>
          <w:noProof/>
          <w:color w:val="00000A"/>
          <w:kern w:val="1"/>
          <w:sz w:val="24"/>
          <w:szCs w:val="24"/>
          <w:lang w:eastAsia="sl-SI"/>
        </w:rPr>
        <w:drawing>
          <wp:inline distT="0" distB="0" distL="0" distR="0" wp14:anchorId="2B0E8369" wp14:editId="29E5E378">
            <wp:extent cx="5760720" cy="2514600"/>
            <wp:effectExtent l="0" t="0" r="0" b="0"/>
            <wp:docPr id="1938879906" name="Slika 1938879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4649" cy="2516315"/>
                    </a:xfrm>
                    <a:prstGeom prst="rect">
                      <a:avLst/>
                    </a:prstGeom>
                    <a:noFill/>
                    <a:ln>
                      <a:noFill/>
                    </a:ln>
                  </pic:spPr>
                </pic:pic>
              </a:graphicData>
            </a:graphic>
          </wp:inline>
        </w:drawing>
      </w:r>
    </w:p>
    <w:p w14:paraId="7AB4FCB8" w14:textId="77777777" w:rsidR="00EA4560" w:rsidRPr="00EA4560" w:rsidRDefault="00EA4560" w:rsidP="00EA4560">
      <w:pPr>
        <w:suppressAutoHyphens/>
        <w:spacing w:line="276" w:lineRule="auto"/>
        <w:rPr>
          <w:rFonts w:ascii="Calibri" w:eastAsia="Times New Roman" w:hAnsi="Calibri" w:cs="Calibri"/>
          <w:color w:val="00000A"/>
          <w:kern w:val="1"/>
          <w:sz w:val="24"/>
          <w:szCs w:val="24"/>
          <w:lang w:eastAsia="sl-SI"/>
        </w:rPr>
      </w:pPr>
    </w:p>
    <w:p w14:paraId="3DE110C9" w14:textId="77777777" w:rsidR="00D14F47" w:rsidRDefault="00D14F47" w:rsidP="00B96A81">
      <w:pPr>
        <w:rPr>
          <w:b/>
          <w:color w:val="4F6228" w:themeColor="accent3" w:themeShade="80"/>
          <w:u w:val="single"/>
        </w:rPr>
      </w:pPr>
    </w:p>
    <w:p w14:paraId="54199A5B" w14:textId="77777777" w:rsidR="00EA4560" w:rsidRDefault="00EA4560" w:rsidP="00B96A81">
      <w:pPr>
        <w:rPr>
          <w:b/>
          <w:color w:val="4F6228" w:themeColor="accent3" w:themeShade="80"/>
          <w:u w:val="single"/>
        </w:rPr>
      </w:pPr>
    </w:p>
    <w:p w14:paraId="39834263" w14:textId="77777777" w:rsidR="00EA4560" w:rsidRDefault="00EA4560" w:rsidP="00B96A81">
      <w:pPr>
        <w:rPr>
          <w:b/>
          <w:color w:val="4F6228" w:themeColor="accent3" w:themeShade="80"/>
          <w:u w:val="single"/>
        </w:rPr>
      </w:pPr>
    </w:p>
    <w:p w14:paraId="5E30D32E" w14:textId="77777777" w:rsidR="00EA4560" w:rsidRDefault="00EA4560" w:rsidP="00B96A81">
      <w:pPr>
        <w:rPr>
          <w:b/>
          <w:color w:val="4F6228" w:themeColor="accent3" w:themeShade="80"/>
          <w:u w:val="single"/>
        </w:rPr>
      </w:pPr>
    </w:p>
    <w:p w14:paraId="4CEF2046" w14:textId="77777777" w:rsidR="00EA4560" w:rsidRDefault="00EA4560" w:rsidP="00B96A81">
      <w:pPr>
        <w:rPr>
          <w:b/>
          <w:color w:val="4F6228" w:themeColor="accent3" w:themeShade="80"/>
          <w:u w:val="single"/>
        </w:rPr>
      </w:pPr>
    </w:p>
    <w:p w14:paraId="00F22C17" w14:textId="6C34BA6E" w:rsidR="00B96A81" w:rsidRPr="00B72AD2" w:rsidRDefault="00B96A81" w:rsidP="00B96A81">
      <w:pPr>
        <w:rPr>
          <w:color w:val="4F6228" w:themeColor="accent3" w:themeShade="80"/>
          <w:u w:val="single"/>
        </w:rPr>
      </w:pPr>
      <w:r w:rsidRPr="00B72AD2">
        <w:rPr>
          <w:b/>
          <w:color w:val="4F6228" w:themeColor="accent3" w:themeShade="80"/>
          <w:u w:val="single"/>
        </w:rPr>
        <w:t>Ocena vrednosti investicije</w:t>
      </w:r>
      <w:r w:rsidRPr="00B72AD2">
        <w:rPr>
          <w:color w:val="4F6228" w:themeColor="accent3" w:themeShade="80"/>
          <w:u w:val="single"/>
        </w:rPr>
        <w:t xml:space="preserve">: </w:t>
      </w:r>
    </w:p>
    <w:p w14:paraId="65920D26" w14:textId="77777777" w:rsidR="00B96A81" w:rsidRPr="001A1A2A" w:rsidRDefault="00B96A81" w:rsidP="00B96A81">
      <w:pPr>
        <w:rPr>
          <w:u w:val="single"/>
        </w:rPr>
      </w:pPr>
    </w:p>
    <w:p w14:paraId="2F0F5DBF" w14:textId="59AD8C92" w:rsidR="00B96A81" w:rsidRPr="001A1A2A" w:rsidRDefault="00B96A81" w:rsidP="00B96A81">
      <w:r w:rsidRPr="001A1A2A">
        <w:t>Investicija se bo izvajala v letu 202</w:t>
      </w:r>
      <w:r w:rsidR="00F918C2">
        <w:t>6</w:t>
      </w:r>
      <w:r w:rsidRPr="001A1A2A">
        <w:t>. Ocena stroškov investicije je določena po stalnih cenah. Predvidevamo, da bo stopnja inflacije minimalna za to so stalne cene enake tekočim.</w:t>
      </w:r>
    </w:p>
    <w:p w14:paraId="7B8C3FC0" w14:textId="77777777" w:rsidR="00B96A81" w:rsidRPr="00427C33" w:rsidRDefault="00B96A81" w:rsidP="00B96A81">
      <w:pPr>
        <w:rPr>
          <w:color w:val="FF0000"/>
        </w:rPr>
      </w:pPr>
    </w:p>
    <w:p w14:paraId="4E76A102" w14:textId="09D4927F" w:rsidR="00B96A81" w:rsidRPr="00F2355A" w:rsidRDefault="00B96A81" w:rsidP="00B96A81">
      <w:pPr>
        <w:rPr>
          <w:b/>
          <w:bCs/>
        </w:rPr>
      </w:pPr>
      <w:r w:rsidRPr="00F2355A">
        <w:rPr>
          <w:b/>
          <w:bCs/>
        </w:rPr>
        <w:t xml:space="preserve">Ocena stroškov investicije je narejena na podlagi projektantskega predračuna. Okvirna vrednost investicije, ki zajema vso opremo in delo znaša po stalnih cenah </w:t>
      </w:r>
      <w:r w:rsidR="00153CC8" w:rsidRPr="00153CC8">
        <w:rPr>
          <w:b/>
          <w:bCs/>
        </w:rPr>
        <w:t>98.274,17</w:t>
      </w:r>
      <w:r w:rsidR="00153CC8">
        <w:rPr>
          <w:b/>
          <w:bCs/>
        </w:rPr>
        <w:t xml:space="preserve"> </w:t>
      </w:r>
      <w:r w:rsidRPr="00F2355A">
        <w:rPr>
          <w:b/>
          <w:bCs/>
        </w:rPr>
        <w:t xml:space="preserve">EUR z DDV in </w:t>
      </w:r>
      <w:r w:rsidR="00153CC8" w:rsidRPr="00153CC8">
        <w:rPr>
          <w:b/>
          <w:bCs/>
        </w:rPr>
        <w:t>80.552,60</w:t>
      </w:r>
      <w:r w:rsidR="00153CC8">
        <w:rPr>
          <w:b/>
          <w:bCs/>
        </w:rPr>
        <w:t xml:space="preserve"> </w:t>
      </w:r>
      <w:r w:rsidRPr="00F2355A">
        <w:rPr>
          <w:b/>
          <w:bCs/>
        </w:rPr>
        <w:t xml:space="preserve">brez DDV. </w:t>
      </w:r>
    </w:p>
    <w:p w14:paraId="380BB819" w14:textId="77777777" w:rsidR="00B96A81" w:rsidRDefault="00B96A81" w:rsidP="00B96A81">
      <w:pPr>
        <w:rPr>
          <w:bCs/>
          <w:color w:val="FF0000"/>
        </w:rPr>
      </w:pPr>
    </w:p>
    <w:p w14:paraId="47427A9C" w14:textId="77777777" w:rsidR="00B96A81" w:rsidRPr="00427C33" w:rsidRDefault="00B96A81" w:rsidP="00B96A81">
      <w:pPr>
        <w:rPr>
          <w:bCs/>
          <w:color w:val="FF0000"/>
        </w:rPr>
      </w:pPr>
    </w:p>
    <w:p w14:paraId="5C667BBA" w14:textId="77777777" w:rsidR="00B96A81" w:rsidRPr="00427C33" w:rsidRDefault="00B96A81" w:rsidP="00B96A81">
      <w:pPr>
        <w:rPr>
          <w:bCs/>
          <w:color w:val="FF0000"/>
          <w:u w:val="single"/>
        </w:rPr>
      </w:pPr>
      <w:r w:rsidRPr="00AF1C6B">
        <w:rPr>
          <w:bCs/>
          <w:u w:val="single"/>
        </w:rPr>
        <w:t>Vrednost operacije po stalnih  cenah</w:t>
      </w:r>
      <w:r w:rsidRPr="00427C33">
        <w:rPr>
          <w:bCs/>
          <w:color w:val="FF0000"/>
          <w:u w:val="single"/>
        </w:rPr>
        <w:t>:</w:t>
      </w:r>
    </w:p>
    <w:p w14:paraId="0D093E1E" w14:textId="77777777" w:rsidR="003E362C" w:rsidRDefault="003E362C" w:rsidP="00B96A81">
      <w:pPr>
        <w:rPr>
          <w:bCs/>
          <w:color w:val="FF0000"/>
        </w:rPr>
      </w:pPr>
    </w:p>
    <w:tbl>
      <w:tblPr>
        <w:tblW w:w="8240" w:type="dxa"/>
        <w:tblCellMar>
          <w:left w:w="70" w:type="dxa"/>
          <w:right w:w="70" w:type="dxa"/>
        </w:tblCellMar>
        <w:tblLook w:val="04A0" w:firstRow="1" w:lastRow="0" w:firstColumn="1" w:lastColumn="0" w:noHBand="0" w:noVBand="1"/>
      </w:tblPr>
      <w:tblGrid>
        <w:gridCol w:w="507"/>
        <w:gridCol w:w="2554"/>
        <w:gridCol w:w="1050"/>
        <w:gridCol w:w="1024"/>
        <w:gridCol w:w="1050"/>
        <w:gridCol w:w="1031"/>
        <w:gridCol w:w="1024"/>
      </w:tblGrid>
      <w:tr w:rsidR="00EA4560" w:rsidRPr="003E362C" w14:paraId="4F194106" w14:textId="77777777" w:rsidTr="00EA4560">
        <w:trPr>
          <w:trHeight w:val="450"/>
        </w:trPr>
        <w:tc>
          <w:tcPr>
            <w:tcW w:w="507"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bottom"/>
            <w:hideMark/>
          </w:tcPr>
          <w:p w14:paraId="171AF141" w14:textId="77777777" w:rsidR="003E362C" w:rsidRPr="003E362C" w:rsidRDefault="003E362C" w:rsidP="003E362C">
            <w:pPr>
              <w:jc w:val="center"/>
              <w:rPr>
                <w:rFonts w:eastAsia="Times New Roman"/>
                <w:sz w:val="16"/>
                <w:szCs w:val="16"/>
                <w:lang w:eastAsia="sl-SI"/>
              </w:rPr>
            </w:pPr>
            <w:r w:rsidRPr="003E362C">
              <w:rPr>
                <w:rFonts w:eastAsia="Times New Roman"/>
                <w:sz w:val="16"/>
                <w:szCs w:val="16"/>
                <w:lang w:eastAsia="sl-SI"/>
              </w:rPr>
              <w:t>ZAP. ŠT.</w:t>
            </w:r>
          </w:p>
        </w:tc>
        <w:tc>
          <w:tcPr>
            <w:tcW w:w="2554" w:type="dxa"/>
            <w:tcBorders>
              <w:top w:val="single" w:sz="4" w:space="0" w:color="auto"/>
              <w:left w:val="nil"/>
              <w:bottom w:val="single" w:sz="4" w:space="0" w:color="auto"/>
              <w:right w:val="single" w:sz="4" w:space="0" w:color="auto"/>
            </w:tcBorders>
            <w:shd w:val="clear" w:color="auto" w:fill="EAF1DD" w:themeFill="accent3" w:themeFillTint="33"/>
            <w:vAlign w:val="bottom"/>
            <w:hideMark/>
          </w:tcPr>
          <w:p w14:paraId="7FA61982" w14:textId="77777777" w:rsidR="003E362C" w:rsidRPr="003E362C" w:rsidRDefault="003E362C" w:rsidP="003E362C">
            <w:pPr>
              <w:jc w:val="center"/>
              <w:rPr>
                <w:rFonts w:eastAsia="Times New Roman"/>
                <w:sz w:val="16"/>
                <w:szCs w:val="16"/>
                <w:lang w:eastAsia="sl-SI"/>
              </w:rPr>
            </w:pPr>
            <w:r w:rsidRPr="003E362C">
              <w:rPr>
                <w:rFonts w:eastAsia="Times New Roman"/>
                <w:sz w:val="16"/>
                <w:szCs w:val="16"/>
                <w:lang w:eastAsia="sl-SI"/>
              </w:rPr>
              <w:t>VRSTA INVESTICIJE</w:t>
            </w:r>
          </w:p>
        </w:tc>
        <w:tc>
          <w:tcPr>
            <w:tcW w:w="1050" w:type="dxa"/>
            <w:tcBorders>
              <w:top w:val="single" w:sz="4" w:space="0" w:color="auto"/>
              <w:left w:val="nil"/>
              <w:bottom w:val="single" w:sz="4" w:space="0" w:color="auto"/>
              <w:right w:val="single" w:sz="4" w:space="0" w:color="auto"/>
            </w:tcBorders>
            <w:shd w:val="clear" w:color="auto" w:fill="EAF1DD" w:themeFill="accent3" w:themeFillTint="33"/>
            <w:vAlign w:val="bottom"/>
            <w:hideMark/>
          </w:tcPr>
          <w:p w14:paraId="222D9AB2" w14:textId="77777777" w:rsidR="003E362C" w:rsidRPr="003E362C" w:rsidRDefault="003E362C" w:rsidP="003E362C">
            <w:pPr>
              <w:jc w:val="center"/>
              <w:rPr>
                <w:rFonts w:eastAsia="Times New Roman"/>
                <w:sz w:val="16"/>
                <w:szCs w:val="16"/>
                <w:lang w:eastAsia="sl-SI"/>
              </w:rPr>
            </w:pPr>
            <w:r w:rsidRPr="003E362C">
              <w:rPr>
                <w:rFonts w:eastAsia="Times New Roman"/>
                <w:sz w:val="16"/>
                <w:szCs w:val="16"/>
                <w:lang w:eastAsia="sl-SI"/>
              </w:rPr>
              <w:t>SKUPAJ</w:t>
            </w:r>
          </w:p>
        </w:tc>
        <w:tc>
          <w:tcPr>
            <w:tcW w:w="1024" w:type="dxa"/>
            <w:tcBorders>
              <w:top w:val="single" w:sz="4" w:space="0" w:color="auto"/>
              <w:left w:val="nil"/>
              <w:bottom w:val="single" w:sz="4" w:space="0" w:color="auto"/>
              <w:right w:val="single" w:sz="4" w:space="0" w:color="auto"/>
            </w:tcBorders>
            <w:shd w:val="clear" w:color="auto" w:fill="EAF1DD" w:themeFill="accent3" w:themeFillTint="33"/>
            <w:vAlign w:val="bottom"/>
            <w:hideMark/>
          </w:tcPr>
          <w:p w14:paraId="4A946BEA" w14:textId="77777777" w:rsidR="003E362C" w:rsidRPr="003E362C" w:rsidRDefault="003E362C" w:rsidP="003E362C">
            <w:pPr>
              <w:jc w:val="center"/>
              <w:rPr>
                <w:rFonts w:eastAsia="Times New Roman"/>
                <w:sz w:val="16"/>
                <w:szCs w:val="16"/>
                <w:lang w:eastAsia="sl-SI"/>
              </w:rPr>
            </w:pPr>
            <w:r w:rsidRPr="003E362C">
              <w:rPr>
                <w:rFonts w:eastAsia="Times New Roman"/>
                <w:sz w:val="16"/>
                <w:szCs w:val="16"/>
                <w:lang w:eastAsia="sl-SI"/>
              </w:rPr>
              <w:t>%</w:t>
            </w:r>
          </w:p>
        </w:tc>
        <w:tc>
          <w:tcPr>
            <w:tcW w:w="1050" w:type="dxa"/>
            <w:tcBorders>
              <w:top w:val="single" w:sz="4" w:space="0" w:color="auto"/>
              <w:left w:val="nil"/>
              <w:bottom w:val="single" w:sz="4" w:space="0" w:color="auto"/>
              <w:right w:val="single" w:sz="4" w:space="0" w:color="auto"/>
            </w:tcBorders>
            <w:shd w:val="clear" w:color="auto" w:fill="EAF1DD" w:themeFill="accent3" w:themeFillTint="33"/>
            <w:vAlign w:val="bottom"/>
            <w:hideMark/>
          </w:tcPr>
          <w:p w14:paraId="3AFCD443" w14:textId="77777777" w:rsidR="003E362C" w:rsidRPr="003E362C" w:rsidRDefault="003E362C" w:rsidP="003E362C">
            <w:pPr>
              <w:jc w:val="center"/>
              <w:rPr>
                <w:rFonts w:eastAsia="Times New Roman"/>
                <w:sz w:val="16"/>
                <w:szCs w:val="16"/>
                <w:lang w:eastAsia="sl-SI"/>
              </w:rPr>
            </w:pPr>
            <w:r w:rsidRPr="003E362C">
              <w:rPr>
                <w:rFonts w:eastAsia="Times New Roman"/>
                <w:sz w:val="16"/>
                <w:szCs w:val="16"/>
                <w:lang w:eastAsia="sl-SI"/>
              </w:rPr>
              <w:t>DDV</w:t>
            </w:r>
          </w:p>
        </w:tc>
        <w:tc>
          <w:tcPr>
            <w:tcW w:w="1031" w:type="dxa"/>
            <w:tcBorders>
              <w:top w:val="single" w:sz="4" w:space="0" w:color="auto"/>
              <w:left w:val="nil"/>
              <w:bottom w:val="single" w:sz="4" w:space="0" w:color="auto"/>
              <w:right w:val="single" w:sz="4" w:space="0" w:color="auto"/>
            </w:tcBorders>
            <w:shd w:val="clear" w:color="auto" w:fill="EAF1DD" w:themeFill="accent3" w:themeFillTint="33"/>
            <w:vAlign w:val="bottom"/>
            <w:hideMark/>
          </w:tcPr>
          <w:p w14:paraId="1067E988" w14:textId="77777777" w:rsidR="003E362C" w:rsidRPr="003E362C" w:rsidRDefault="003E362C" w:rsidP="003E362C">
            <w:pPr>
              <w:jc w:val="center"/>
              <w:rPr>
                <w:rFonts w:eastAsia="Times New Roman"/>
                <w:sz w:val="16"/>
                <w:szCs w:val="16"/>
                <w:lang w:eastAsia="sl-SI"/>
              </w:rPr>
            </w:pPr>
            <w:r w:rsidRPr="003E362C">
              <w:rPr>
                <w:rFonts w:eastAsia="Times New Roman"/>
                <w:sz w:val="16"/>
                <w:szCs w:val="16"/>
                <w:lang w:eastAsia="sl-SI"/>
              </w:rPr>
              <w:t>SKUPAJ</w:t>
            </w:r>
          </w:p>
        </w:tc>
        <w:tc>
          <w:tcPr>
            <w:tcW w:w="1024" w:type="dxa"/>
            <w:tcBorders>
              <w:top w:val="single" w:sz="4" w:space="0" w:color="auto"/>
              <w:left w:val="nil"/>
              <w:bottom w:val="single" w:sz="4" w:space="0" w:color="auto"/>
              <w:right w:val="single" w:sz="4" w:space="0" w:color="auto"/>
            </w:tcBorders>
            <w:shd w:val="clear" w:color="auto" w:fill="EAF1DD" w:themeFill="accent3" w:themeFillTint="33"/>
            <w:vAlign w:val="bottom"/>
            <w:hideMark/>
          </w:tcPr>
          <w:p w14:paraId="7D76BC0D" w14:textId="77777777" w:rsidR="003E362C" w:rsidRPr="003E362C" w:rsidRDefault="003E362C" w:rsidP="003E362C">
            <w:pPr>
              <w:jc w:val="center"/>
              <w:rPr>
                <w:rFonts w:eastAsia="Times New Roman"/>
                <w:sz w:val="16"/>
                <w:szCs w:val="16"/>
                <w:lang w:eastAsia="sl-SI"/>
              </w:rPr>
            </w:pPr>
            <w:r w:rsidRPr="003E362C">
              <w:rPr>
                <w:rFonts w:eastAsia="Times New Roman"/>
                <w:sz w:val="16"/>
                <w:szCs w:val="16"/>
                <w:lang w:eastAsia="sl-SI"/>
              </w:rPr>
              <w:t>%</w:t>
            </w:r>
          </w:p>
        </w:tc>
      </w:tr>
      <w:tr w:rsidR="003E362C" w:rsidRPr="003E362C" w14:paraId="02A11EBE" w14:textId="77777777" w:rsidTr="003E362C">
        <w:trPr>
          <w:trHeight w:val="255"/>
        </w:trPr>
        <w:tc>
          <w:tcPr>
            <w:tcW w:w="507" w:type="dxa"/>
            <w:tcBorders>
              <w:top w:val="nil"/>
              <w:left w:val="single" w:sz="4" w:space="0" w:color="auto"/>
              <w:bottom w:val="single" w:sz="4" w:space="0" w:color="auto"/>
              <w:right w:val="single" w:sz="4" w:space="0" w:color="auto"/>
            </w:tcBorders>
            <w:shd w:val="clear" w:color="000000" w:fill="FFFFFF"/>
            <w:vAlign w:val="bottom"/>
            <w:hideMark/>
          </w:tcPr>
          <w:p w14:paraId="16E0583A" w14:textId="77777777" w:rsidR="003E362C" w:rsidRPr="003E362C" w:rsidRDefault="003E362C" w:rsidP="003E362C">
            <w:pPr>
              <w:jc w:val="center"/>
              <w:rPr>
                <w:rFonts w:eastAsia="Times New Roman"/>
                <w:sz w:val="16"/>
                <w:szCs w:val="16"/>
                <w:lang w:eastAsia="sl-SI"/>
              </w:rPr>
            </w:pPr>
            <w:r w:rsidRPr="003E362C">
              <w:rPr>
                <w:rFonts w:eastAsia="Times New Roman"/>
                <w:sz w:val="16"/>
                <w:szCs w:val="16"/>
                <w:lang w:eastAsia="sl-SI"/>
              </w:rPr>
              <w:t> </w:t>
            </w:r>
          </w:p>
        </w:tc>
        <w:tc>
          <w:tcPr>
            <w:tcW w:w="2554" w:type="dxa"/>
            <w:tcBorders>
              <w:top w:val="nil"/>
              <w:left w:val="nil"/>
              <w:bottom w:val="single" w:sz="4" w:space="0" w:color="auto"/>
              <w:right w:val="single" w:sz="4" w:space="0" w:color="auto"/>
            </w:tcBorders>
            <w:shd w:val="clear" w:color="000000" w:fill="FFFFFF"/>
            <w:noWrap/>
            <w:vAlign w:val="bottom"/>
            <w:hideMark/>
          </w:tcPr>
          <w:p w14:paraId="37A562C4" w14:textId="77777777" w:rsidR="003E362C" w:rsidRPr="003E362C" w:rsidRDefault="003E362C" w:rsidP="003E362C">
            <w:pPr>
              <w:rPr>
                <w:rFonts w:eastAsia="Times New Roman"/>
                <w:sz w:val="16"/>
                <w:szCs w:val="16"/>
                <w:lang w:eastAsia="sl-SI"/>
              </w:rPr>
            </w:pPr>
            <w:r w:rsidRPr="003E362C">
              <w:rPr>
                <w:rFonts w:eastAsia="Times New Roman"/>
                <w:sz w:val="16"/>
                <w:szCs w:val="16"/>
                <w:lang w:eastAsia="sl-SI"/>
              </w:rPr>
              <w:t>STROŠKI NALOŽBE</w:t>
            </w:r>
          </w:p>
        </w:tc>
        <w:tc>
          <w:tcPr>
            <w:tcW w:w="1050" w:type="dxa"/>
            <w:tcBorders>
              <w:top w:val="nil"/>
              <w:left w:val="nil"/>
              <w:bottom w:val="single" w:sz="4" w:space="0" w:color="auto"/>
              <w:right w:val="single" w:sz="4" w:space="0" w:color="auto"/>
            </w:tcBorders>
            <w:shd w:val="clear" w:color="000000" w:fill="FFFFFF"/>
            <w:noWrap/>
            <w:vAlign w:val="bottom"/>
            <w:hideMark/>
          </w:tcPr>
          <w:p w14:paraId="5ECACDCC" w14:textId="77777777" w:rsidR="003E362C" w:rsidRPr="003E362C" w:rsidRDefault="003E362C" w:rsidP="003E362C">
            <w:pPr>
              <w:rPr>
                <w:rFonts w:eastAsia="Times New Roman"/>
                <w:sz w:val="16"/>
                <w:szCs w:val="16"/>
                <w:lang w:eastAsia="sl-SI"/>
              </w:rPr>
            </w:pPr>
            <w:r w:rsidRPr="003E362C">
              <w:rPr>
                <w:rFonts w:eastAsia="Times New Roman"/>
                <w:sz w:val="16"/>
                <w:szCs w:val="16"/>
                <w:lang w:eastAsia="sl-SI"/>
              </w:rPr>
              <w:t> </w:t>
            </w:r>
          </w:p>
        </w:tc>
        <w:tc>
          <w:tcPr>
            <w:tcW w:w="1024" w:type="dxa"/>
            <w:tcBorders>
              <w:top w:val="nil"/>
              <w:left w:val="nil"/>
              <w:bottom w:val="single" w:sz="4" w:space="0" w:color="auto"/>
              <w:right w:val="single" w:sz="4" w:space="0" w:color="auto"/>
            </w:tcBorders>
            <w:shd w:val="clear" w:color="000000" w:fill="FFFFFF"/>
            <w:vAlign w:val="bottom"/>
            <w:hideMark/>
          </w:tcPr>
          <w:p w14:paraId="2545E7B9" w14:textId="77777777" w:rsidR="003E362C" w:rsidRPr="003E362C" w:rsidRDefault="003E362C" w:rsidP="003E362C">
            <w:pPr>
              <w:jc w:val="center"/>
              <w:rPr>
                <w:rFonts w:eastAsia="Times New Roman"/>
                <w:sz w:val="16"/>
                <w:szCs w:val="16"/>
                <w:lang w:eastAsia="sl-SI"/>
              </w:rPr>
            </w:pPr>
            <w:r w:rsidRPr="003E362C">
              <w:rPr>
                <w:rFonts w:eastAsia="Times New Roman"/>
                <w:sz w:val="16"/>
                <w:szCs w:val="16"/>
                <w:lang w:eastAsia="sl-SI"/>
              </w:rPr>
              <w:t> </w:t>
            </w:r>
          </w:p>
        </w:tc>
        <w:tc>
          <w:tcPr>
            <w:tcW w:w="1050" w:type="dxa"/>
            <w:tcBorders>
              <w:top w:val="nil"/>
              <w:left w:val="nil"/>
              <w:bottom w:val="single" w:sz="4" w:space="0" w:color="auto"/>
              <w:right w:val="single" w:sz="4" w:space="0" w:color="auto"/>
            </w:tcBorders>
            <w:shd w:val="clear" w:color="000000" w:fill="FFFFFF"/>
            <w:vAlign w:val="bottom"/>
            <w:hideMark/>
          </w:tcPr>
          <w:p w14:paraId="05D76B2B" w14:textId="77777777" w:rsidR="003E362C" w:rsidRPr="003E362C" w:rsidRDefault="003E362C" w:rsidP="003E362C">
            <w:pPr>
              <w:jc w:val="center"/>
              <w:rPr>
                <w:rFonts w:eastAsia="Times New Roman"/>
                <w:sz w:val="16"/>
                <w:szCs w:val="16"/>
                <w:lang w:eastAsia="sl-SI"/>
              </w:rPr>
            </w:pPr>
            <w:r w:rsidRPr="003E362C">
              <w:rPr>
                <w:rFonts w:eastAsia="Times New Roman"/>
                <w:sz w:val="16"/>
                <w:szCs w:val="16"/>
                <w:lang w:eastAsia="sl-SI"/>
              </w:rPr>
              <w:t> </w:t>
            </w:r>
          </w:p>
        </w:tc>
        <w:tc>
          <w:tcPr>
            <w:tcW w:w="1031" w:type="dxa"/>
            <w:tcBorders>
              <w:top w:val="nil"/>
              <w:left w:val="nil"/>
              <w:bottom w:val="single" w:sz="4" w:space="0" w:color="auto"/>
              <w:right w:val="single" w:sz="4" w:space="0" w:color="auto"/>
            </w:tcBorders>
            <w:shd w:val="clear" w:color="000000" w:fill="FFFFFF"/>
            <w:vAlign w:val="bottom"/>
            <w:hideMark/>
          </w:tcPr>
          <w:p w14:paraId="3437049F" w14:textId="77777777" w:rsidR="003E362C" w:rsidRPr="003E362C" w:rsidRDefault="003E362C" w:rsidP="003E362C">
            <w:pPr>
              <w:jc w:val="center"/>
              <w:rPr>
                <w:rFonts w:eastAsia="Times New Roman"/>
                <w:sz w:val="16"/>
                <w:szCs w:val="16"/>
                <w:lang w:eastAsia="sl-SI"/>
              </w:rPr>
            </w:pPr>
            <w:r w:rsidRPr="003E362C">
              <w:rPr>
                <w:rFonts w:eastAsia="Times New Roman"/>
                <w:sz w:val="16"/>
                <w:szCs w:val="16"/>
                <w:lang w:eastAsia="sl-SI"/>
              </w:rPr>
              <w:t> </w:t>
            </w:r>
          </w:p>
        </w:tc>
        <w:tc>
          <w:tcPr>
            <w:tcW w:w="1024" w:type="dxa"/>
            <w:tcBorders>
              <w:top w:val="nil"/>
              <w:left w:val="nil"/>
              <w:bottom w:val="single" w:sz="4" w:space="0" w:color="auto"/>
              <w:right w:val="single" w:sz="4" w:space="0" w:color="auto"/>
            </w:tcBorders>
            <w:shd w:val="clear" w:color="000000" w:fill="FFFFFF"/>
            <w:vAlign w:val="bottom"/>
            <w:hideMark/>
          </w:tcPr>
          <w:p w14:paraId="3DB923D9" w14:textId="77777777" w:rsidR="003E362C" w:rsidRPr="003E362C" w:rsidRDefault="003E362C" w:rsidP="003E362C">
            <w:pPr>
              <w:jc w:val="center"/>
              <w:rPr>
                <w:rFonts w:eastAsia="Times New Roman"/>
                <w:sz w:val="16"/>
                <w:szCs w:val="16"/>
                <w:lang w:eastAsia="sl-SI"/>
              </w:rPr>
            </w:pPr>
            <w:r w:rsidRPr="003E362C">
              <w:rPr>
                <w:rFonts w:eastAsia="Times New Roman"/>
                <w:sz w:val="16"/>
                <w:szCs w:val="16"/>
                <w:lang w:eastAsia="sl-SI"/>
              </w:rPr>
              <w:t> </w:t>
            </w:r>
          </w:p>
        </w:tc>
      </w:tr>
      <w:tr w:rsidR="003E362C" w:rsidRPr="003E362C" w14:paraId="020079B1" w14:textId="77777777" w:rsidTr="003E362C">
        <w:trPr>
          <w:trHeight w:val="285"/>
        </w:trPr>
        <w:tc>
          <w:tcPr>
            <w:tcW w:w="507" w:type="dxa"/>
            <w:tcBorders>
              <w:top w:val="nil"/>
              <w:left w:val="single" w:sz="4" w:space="0" w:color="auto"/>
              <w:bottom w:val="single" w:sz="4" w:space="0" w:color="auto"/>
              <w:right w:val="single" w:sz="4" w:space="0" w:color="auto"/>
            </w:tcBorders>
            <w:shd w:val="clear" w:color="auto" w:fill="auto"/>
            <w:noWrap/>
            <w:vAlign w:val="bottom"/>
            <w:hideMark/>
          </w:tcPr>
          <w:p w14:paraId="7A250981" w14:textId="77777777" w:rsidR="003E362C" w:rsidRPr="003E362C" w:rsidRDefault="003E362C" w:rsidP="003E362C">
            <w:pPr>
              <w:jc w:val="center"/>
              <w:rPr>
                <w:rFonts w:eastAsia="Times New Roman"/>
                <w:sz w:val="16"/>
                <w:szCs w:val="16"/>
                <w:lang w:eastAsia="sl-SI"/>
              </w:rPr>
            </w:pPr>
            <w:r w:rsidRPr="003E362C">
              <w:rPr>
                <w:rFonts w:eastAsia="Times New Roman"/>
                <w:sz w:val="16"/>
                <w:szCs w:val="16"/>
                <w:lang w:eastAsia="sl-SI"/>
              </w:rPr>
              <w:t>1.</w:t>
            </w:r>
          </w:p>
        </w:tc>
        <w:tc>
          <w:tcPr>
            <w:tcW w:w="2554" w:type="dxa"/>
            <w:tcBorders>
              <w:top w:val="nil"/>
              <w:left w:val="nil"/>
              <w:bottom w:val="single" w:sz="4" w:space="0" w:color="auto"/>
              <w:right w:val="single" w:sz="4" w:space="0" w:color="auto"/>
            </w:tcBorders>
            <w:shd w:val="clear" w:color="000000" w:fill="FFFFFF"/>
            <w:noWrap/>
            <w:vAlign w:val="bottom"/>
            <w:hideMark/>
          </w:tcPr>
          <w:p w14:paraId="79EA99B1" w14:textId="77777777" w:rsidR="003E362C" w:rsidRPr="003E362C" w:rsidRDefault="003E362C" w:rsidP="003E362C">
            <w:pPr>
              <w:rPr>
                <w:rFonts w:eastAsia="Times New Roman"/>
                <w:sz w:val="16"/>
                <w:szCs w:val="16"/>
                <w:lang w:eastAsia="sl-SI"/>
              </w:rPr>
            </w:pPr>
            <w:r w:rsidRPr="003E362C">
              <w:rPr>
                <w:rFonts w:eastAsia="Times New Roman"/>
                <w:sz w:val="16"/>
                <w:szCs w:val="16"/>
                <w:lang w:eastAsia="sl-SI"/>
              </w:rPr>
              <w:t>GOI dela</w:t>
            </w:r>
          </w:p>
        </w:tc>
        <w:tc>
          <w:tcPr>
            <w:tcW w:w="1050" w:type="dxa"/>
            <w:tcBorders>
              <w:top w:val="nil"/>
              <w:left w:val="nil"/>
              <w:bottom w:val="single" w:sz="4" w:space="0" w:color="auto"/>
              <w:right w:val="single" w:sz="4" w:space="0" w:color="auto"/>
            </w:tcBorders>
            <w:shd w:val="clear" w:color="000000" w:fill="FFFFFF"/>
            <w:noWrap/>
            <w:vAlign w:val="bottom"/>
            <w:hideMark/>
          </w:tcPr>
          <w:p w14:paraId="38170793" w14:textId="77777777" w:rsidR="003E362C" w:rsidRPr="003E362C" w:rsidRDefault="003E362C" w:rsidP="003E362C">
            <w:pPr>
              <w:jc w:val="right"/>
              <w:rPr>
                <w:rFonts w:eastAsia="Times New Roman"/>
                <w:sz w:val="16"/>
                <w:szCs w:val="16"/>
                <w:lang w:eastAsia="sl-SI"/>
              </w:rPr>
            </w:pPr>
            <w:r w:rsidRPr="003E362C">
              <w:rPr>
                <w:rFonts w:eastAsia="Times New Roman"/>
                <w:sz w:val="16"/>
                <w:szCs w:val="16"/>
                <w:lang w:eastAsia="sl-SI"/>
              </w:rPr>
              <w:t>71.552,60</w:t>
            </w:r>
          </w:p>
        </w:tc>
        <w:tc>
          <w:tcPr>
            <w:tcW w:w="1024" w:type="dxa"/>
            <w:tcBorders>
              <w:top w:val="nil"/>
              <w:left w:val="nil"/>
              <w:bottom w:val="single" w:sz="4" w:space="0" w:color="auto"/>
              <w:right w:val="single" w:sz="4" w:space="0" w:color="auto"/>
            </w:tcBorders>
            <w:shd w:val="clear" w:color="auto" w:fill="auto"/>
            <w:noWrap/>
            <w:vAlign w:val="bottom"/>
            <w:hideMark/>
          </w:tcPr>
          <w:p w14:paraId="668A5802" w14:textId="77777777" w:rsidR="003E362C" w:rsidRPr="003E362C" w:rsidRDefault="003E362C" w:rsidP="003E362C">
            <w:pPr>
              <w:jc w:val="right"/>
              <w:rPr>
                <w:rFonts w:eastAsia="Times New Roman"/>
                <w:sz w:val="16"/>
                <w:szCs w:val="16"/>
                <w:lang w:eastAsia="sl-SI"/>
              </w:rPr>
            </w:pPr>
            <w:r w:rsidRPr="003E362C">
              <w:rPr>
                <w:rFonts w:eastAsia="Times New Roman"/>
                <w:sz w:val="16"/>
                <w:szCs w:val="16"/>
                <w:lang w:eastAsia="sl-SI"/>
              </w:rPr>
              <w:t>0,89</w:t>
            </w:r>
          </w:p>
        </w:tc>
        <w:tc>
          <w:tcPr>
            <w:tcW w:w="1050" w:type="dxa"/>
            <w:tcBorders>
              <w:top w:val="nil"/>
              <w:left w:val="nil"/>
              <w:bottom w:val="single" w:sz="4" w:space="0" w:color="auto"/>
              <w:right w:val="single" w:sz="4" w:space="0" w:color="auto"/>
            </w:tcBorders>
            <w:shd w:val="clear" w:color="000000" w:fill="FFFFFF"/>
            <w:noWrap/>
            <w:vAlign w:val="bottom"/>
            <w:hideMark/>
          </w:tcPr>
          <w:p w14:paraId="645F3B1D" w14:textId="77777777" w:rsidR="003E362C" w:rsidRPr="003E362C" w:rsidRDefault="003E362C" w:rsidP="003E362C">
            <w:pPr>
              <w:jc w:val="right"/>
              <w:rPr>
                <w:rFonts w:eastAsia="Times New Roman"/>
                <w:sz w:val="16"/>
                <w:szCs w:val="16"/>
                <w:lang w:eastAsia="sl-SI"/>
              </w:rPr>
            </w:pPr>
            <w:r w:rsidRPr="003E362C">
              <w:rPr>
                <w:rFonts w:eastAsia="Times New Roman"/>
                <w:sz w:val="16"/>
                <w:szCs w:val="16"/>
                <w:lang w:eastAsia="sl-SI"/>
              </w:rPr>
              <w:t>15.741,57</w:t>
            </w:r>
          </w:p>
        </w:tc>
        <w:tc>
          <w:tcPr>
            <w:tcW w:w="1031" w:type="dxa"/>
            <w:tcBorders>
              <w:top w:val="nil"/>
              <w:left w:val="nil"/>
              <w:bottom w:val="single" w:sz="4" w:space="0" w:color="auto"/>
              <w:right w:val="single" w:sz="4" w:space="0" w:color="auto"/>
            </w:tcBorders>
            <w:shd w:val="clear" w:color="auto" w:fill="auto"/>
            <w:noWrap/>
            <w:vAlign w:val="bottom"/>
            <w:hideMark/>
          </w:tcPr>
          <w:p w14:paraId="346BA113" w14:textId="77777777" w:rsidR="003E362C" w:rsidRPr="003E362C" w:rsidRDefault="003E362C" w:rsidP="003E362C">
            <w:pPr>
              <w:jc w:val="right"/>
              <w:rPr>
                <w:rFonts w:eastAsia="Times New Roman"/>
                <w:sz w:val="16"/>
                <w:szCs w:val="16"/>
                <w:lang w:eastAsia="sl-SI"/>
              </w:rPr>
            </w:pPr>
            <w:r w:rsidRPr="003E362C">
              <w:rPr>
                <w:rFonts w:eastAsia="Times New Roman"/>
                <w:sz w:val="16"/>
                <w:szCs w:val="16"/>
                <w:lang w:eastAsia="sl-SI"/>
              </w:rPr>
              <w:t>87.294,17</w:t>
            </w:r>
          </w:p>
        </w:tc>
        <w:tc>
          <w:tcPr>
            <w:tcW w:w="1024" w:type="dxa"/>
            <w:tcBorders>
              <w:top w:val="nil"/>
              <w:left w:val="nil"/>
              <w:bottom w:val="single" w:sz="4" w:space="0" w:color="auto"/>
              <w:right w:val="single" w:sz="4" w:space="0" w:color="auto"/>
            </w:tcBorders>
            <w:shd w:val="clear" w:color="auto" w:fill="auto"/>
            <w:noWrap/>
            <w:vAlign w:val="bottom"/>
            <w:hideMark/>
          </w:tcPr>
          <w:p w14:paraId="200F3211" w14:textId="77777777" w:rsidR="003E362C" w:rsidRPr="003E362C" w:rsidRDefault="003E362C" w:rsidP="003E362C">
            <w:pPr>
              <w:jc w:val="right"/>
              <w:rPr>
                <w:rFonts w:eastAsia="Times New Roman"/>
                <w:sz w:val="16"/>
                <w:szCs w:val="16"/>
                <w:lang w:eastAsia="sl-SI"/>
              </w:rPr>
            </w:pPr>
            <w:r w:rsidRPr="003E362C">
              <w:rPr>
                <w:rFonts w:eastAsia="Times New Roman"/>
                <w:sz w:val="16"/>
                <w:szCs w:val="16"/>
                <w:lang w:eastAsia="sl-SI"/>
              </w:rPr>
              <w:t>88,83%</w:t>
            </w:r>
          </w:p>
        </w:tc>
      </w:tr>
      <w:tr w:rsidR="003E362C" w:rsidRPr="003E362C" w14:paraId="346F2AC8" w14:textId="77777777" w:rsidTr="003E362C">
        <w:trPr>
          <w:trHeight w:val="405"/>
        </w:trPr>
        <w:tc>
          <w:tcPr>
            <w:tcW w:w="507" w:type="dxa"/>
            <w:tcBorders>
              <w:top w:val="nil"/>
              <w:left w:val="single" w:sz="4" w:space="0" w:color="auto"/>
              <w:bottom w:val="single" w:sz="4" w:space="0" w:color="auto"/>
              <w:right w:val="single" w:sz="4" w:space="0" w:color="auto"/>
            </w:tcBorders>
            <w:shd w:val="clear" w:color="auto" w:fill="auto"/>
            <w:noWrap/>
            <w:vAlign w:val="bottom"/>
            <w:hideMark/>
          </w:tcPr>
          <w:p w14:paraId="674921A9" w14:textId="77777777" w:rsidR="003E362C" w:rsidRPr="003E362C" w:rsidRDefault="003E362C" w:rsidP="003E362C">
            <w:pPr>
              <w:jc w:val="center"/>
              <w:rPr>
                <w:rFonts w:eastAsia="Times New Roman"/>
                <w:sz w:val="16"/>
                <w:szCs w:val="16"/>
                <w:lang w:eastAsia="sl-SI"/>
              </w:rPr>
            </w:pPr>
            <w:r w:rsidRPr="003E362C">
              <w:rPr>
                <w:rFonts w:eastAsia="Times New Roman"/>
                <w:sz w:val="16"/>
                <w:szCs w:val="16"/>
                <w:lang w:eastAsia="sl-SI"/>
              </w:rPr>
              <w:t>2.</w:t>
            </w:r>
          </w:p>
        </w:tc>
        <w:tc>
          <w:tcPr>
            <w:tcW w:w="2554" w:type="dxa"/>
            <w:tcBorders>
              <w:top w:val="nil"/>
              <w:left w:val="nil"/>
              <w:bottom w:val="single" w:sz="4" w:space="0" w:color="auto"/>
              <w:right w:val="single" w:sz="4" w:space="0" w:color="auto"/>
            </w:tcBorders>
            <w:shd w:val="clear" w:color="000000" w:fill="FFFFFF"/>
            <w:noWrap/>
            <w:vAlign w:val="bottom"/>
            <w:hideMark/>
          </w:tcPr>
          <w:p w14:paraId="7B9D5099" w14:textId="7509059F" w:rsidR="003E362C" w:rsidRPr="003E362C" w:rsidRDefault="003E362C" w:rsidP="003E362C">
            <w:pPr>
              <w:rPr>
                <w:rFonts w:eastAsia="Times New Roman"/>
                <w:sz w:val="16"/>
                <w:szCs w:val="16"/>
                <w:lang w:eastAsia="sl-SI"/>
              </w:rPr>
            </w:pPr>
            <w:r w:rsidRPr="003E362C">
              <w:rPr>
                <w:rFonts w:eastAsia="Times New Roman"/>
                <w:sz w:val="16"/>
                <w:szCs w:val="16"/>
                <w:lang w:eastAsia="sl-SI"/>
              </w:rPr>
              <w:t>St</w:t>
            </w:r>
            <w:r w:rsidR="006D1601">
              <w:rPr>
                <w:rFonts w:eastAsia="Times New Roman"/>
                <w:sz w:val="16"/>
                <w:szCs w:val="16"/>
                <w:lang w:eastAsia="sl-SI"/>
              </w:rPr>
              <w:t>r</w:t>
            </w:r>
            <w:r w:rsidRPr="003E362C">
              <w:rPr>
                <w:rFonts w:eastAsia="Times New Roman"/>
                <w:sz w:val="16"/>
                <w:szCs w:val="16"/>
                <w:lang w:eastAsia="sl-SI"/>
              </w:rPr>
              <w:t>oški zunanjih izvajalcev (partnerji)</w:t>
            </w:r>
          </w:p>
        </w:tc>
        <w:tc>
          <w:tcPr>
            <w:tcW w:w="1050" w:type="dxa"/>
            <w:tcBorders>
              <w:top w:val="nil"/>
              <w:left w:val="nil"/>
              <w:bottom w:val="single" w:sz="4" w:space="0" w:color="auto"/>
              <w:right w:val="single" w:sz="4" w:space="0" w:color="auto"/>
            </w:tcBorders>
            <w:shd w:val="clear" w:color="000000" w:fill="FFFFFF"/>
            <w:noWrap/>
            <w:vAlign w:val="bottom"/>
            <w:hideMark/>
          </w:tcPr>
          <w:p w14:paraId="5D29E641" w14:textId="77777777" w:rsidR="003E362C" w:rsidRPr="003E362C" w:rsidRDefault="003E362C" w:rsidP="003E362C">
            <w:pPr>
              <w:jc w:val="right"/>
              <w:rPr>
                <w:rFonts w:eastAsia="Times New Roman"/>
                <w:sz w:val="16"/>
                <w:szCs w:val="16"/>
                <w:lang w:eastAsia="sl-SI"/>
              </w:rPr>
            </w:pPr>
            <w:r w:rsidRPr="003E362C">
              <w:rPr>
                <w:rFonts w:eastAsia="Times New Roman"/>
                <w:sz w:val="16"/>
                <w:szCs w:val="16"/>
                <w:lang w:eastAsia="sl-SI"/>
              </w:rPr>
              <w:t>9.000,00</w:t>
            </w:r>
          </w:p>
        </w:tc>
        <w:tc>
          <w:tcPr>
            <w:tcW w:w="1024" w:type="dxa"/>
            <w:tcBorders>
              <w:top w:val="nil"/>
              <w:left w:val="nil"/>
              <w:bottom w:val="single" w:sz="4" w:space="0" w:color="auto"/>
              <w:right w:val="single" w:sz="4" w:space="0" w:color="auto"/>
            </w:tcBorders>
            <w:shd w:val="clear" w:color="auto" w:fill="auto"/>
            <w:noWrap/>
            <w:vAlign w:val="bottom"/>
            <w:hideMark/>
          </w:tcPr>
          <w:p w14:paraId="2B734260" w14:textId="77777777" w:rsidR="003E362C" w:rsidRPr="003E362C" w:rsidRDefault="003E362C" w:rsidP="003E362C">
            <w:pPr>
              <w:jc w:val="right"/>
              <w:rPr>
                <w:rFonts w:eastAsia="Times New Roman"/>
                <w:sz w:val="16"/>
                <w:szCs w:val="16"/>
                <w:lang w:eastAsia="sl-SI"/>
              </w:rPr>
            </w:pPr>
            <w:r w:rsidRPr="003E362C">
              <w:rPr>
                <w:rFonts w:eastAsia="Times New Roman"/>
                <w:sz w:val="16"/>
                <w:szCs w:val="16"/>
                <w:lang w:eastAsia="sl-SI"/>
              </w:rPr>
              <w:t>0,11</w:t>
            </w:r>
          </w:p>
        </w:tc>
        <w:tc>
          <w:tcPr>
            <w:tcW w:w="1050" w:type="dxa"/>
            <w:tcBorders>
              <w:top w:val="nil"/>
              <w:left w:val="nil"/>
              <w:bottom w:val="single" w:sz="4" w:space="0" w:color="auto"/>
              <w:right w:val="single" w:sz="4" w:space="0" w:color="auto"/>
            </w:tcBorders>
            <w:shd w:val="clear" w:color="000000" w:fill="FFFFFF"/>
            <w:noWrap/>
            <w:vAlign w:val="bottom"/>
            <w:hideMark/>
          </w:tcPr>
          <w:p w14:paraId="7FC632E4" w14:textId="77777777" w:rsidR="003E362C" w:rsidRPr="003E362C" w:rsidRDefault="003E362C" w:rsidP="003E362C">
            <w:pPr>
              <w:jc w:val="right"/>
              <w:rPr>
                <w:rFonts w:eastAsia="Times New Roman"/>
                <w:sz w:val="16"/>
                <w:szCs w:val="16"/>
                <w:lang w:eastAsia="sl-SI"/>
              </w:rPr>
            </w:pPr>
            <w:r w:rsidRPr="003E362C">
              <w:rPr>
                <w:rFonts w:eastAsia="Times New Roman"/>
                <w:sz w:val="16"/>
                <w:szCs w:val="16"/>
                <w:lang w:eastAsia="sl-SI"/>
              </w:rPr>
              <w:t>1.980,00</w:t>
            </w:r>
          </w:p>
        </w:tc>
        <w:tc>
          <w:tcPr>
            <w:tcW w:w="1031" w:type="dxa"/>
            <w:tcBorders>
              <w:top w:val="nil"/>
              <w:left w:val="nil"/>
              <w:bottom w:val="single" w:sz="4" w:space="0" w:color="auto"/>
              <w:right w:val="single" w:sz="4" w:space="0" w:color="auto"/>
            </w:tcBorders>
            <w:shd w:val="clear" w:color="auto" w:fill="auto"/>
            <w:noWrap/>
            <w:vAlign w:val="bottom"/>
            <w:hideMark/>
          </w:tcPr>
          <w:p w14:paraId="719B42BF" w14:textId="77777777" w:rsidR="003E362C" w:rsidRPr="003E362C" w:rsidRDefault="003E362C" w:rsidP="003E362C">
            <w:pPr>
              <w:jc w:val="right"/>
              <w:rPr>
                <w:rFonts w:eastAsia="Times New Roman"/>
                <w:sz w:val="16"/>
                <w:szCs w:val="16"/>
                <w:lang w:eastAsia="sl-SI"/>
              </w:rPr>
            </w:pPr>
            <w:r w:rsidRPr="003E362C">
              <w:rPr>
                <w:rFonts w:eastAsia="Times New Roman"/>
                <w:sz w:val="16"/>
                <w:szCs w:val="16"/>
                <w:lang w:eastAsia="sl-SI"/>
              </w:rPr>
              <w:t>10.980,00</w:t>
            </w:r>
          </w:p>
        </w:tc>
        <w:tc>
          <w:tcPr>
            <w:tcW w:w="1024" w:type="dxa"/>
            <w:tcBorders>
              <w:top w:val="nil"/>
              <w:left w:val="nil"/>
              <w:bottom w:val="single" w:sz="4" w:space="0" w:color="auto"/>
              <w:right w:val="single" w:sz="4" w:space="0" w:color="auto"/>
            </w:tcBorders>
            <w:shd w:val="clear" w:color="auto" w:fill="auto"/>
            <w:noWrap/>
            <w:vAlign w:val="bottom"/>
            <w:hideMark/>
          </w:tcPr>
          <w:p w14:paraId="6C5C8535" w14:textId="77777777" w:rsidR="003E362C" w:rsidRPr="003E362C" w:rsidRDefault="003E362C" w:rsidP="003E362C">
            <w:pPr>
              <w:jc w:val="right"/>
              <w:rPr>
                <w:rFonts w:eastAsia="Times New Roman"/>
                <w:sz w:val="16"/>
                <w:szCs w:val="16"/>
                <w:lang w:eastAsia="sl-SI"/>
              </w:rPr>
            </w:pPr>
            <w:r w:rsidRPr="003E362C">
              <w:rPr>
                <w:rFonts w:eastAsia="Times New Roman"/>
                <w:sz w:val="16"/>
                <w:szCs w:val="16"/>
                <w:lang w:eastAsia="sl-SI"/>
              </w:rPr>
              <w:t>11,17%</w:t>
            </w:r>
          </w:p>
        </w:tc>
      </w:tr>
      <w:tr w:rsidR="00EA4560" w:rsidRPr="003E362C" w14:paraId="46274CD1" w14:textId="77777777" w:rsidTr="00EA4560">
        <w:trPr>
          <w:trHeight w:val="255"/>
        </w:trPr>
        <w:tc>
          <w:tcPr>
            <w:tcW w:w="507" w:type="dxa"/>
            <w:tcBorders>
              <w:top w:val="nil"/>
              <w:left w:val="single" w:sz="4" w:space="0" w:color="auto"/>
              <w:bottom w:val="single" w:sz="4" w:space="0" w:color="auto"/>
              <w:right w:val="single" w:sz="4" w:space="0" w:color="auto"/>
            </w:tcBorders>
            <w:shd w:val="clear" w:color="auto" w:fill="EAF1DD" w:themeFill="accent3" w:themeFillTint="33"/>
            <w:noWrap/>
            <w:vAlign w:val="bottom"/>
            <w:hideMark/>
          </w:tcPr>
          <w:p w14:paraId="27C8FD1F" w14:textId="77777777" w:rsidR="003E362C" w:rsidRPr="003E362C" w:rsidRDefault="003E362C" w:rsidP="003E362C">
            <w:pPr>
              <w:rPr>
                <w:rFonts w:eastAsia="Times New Roman"/>
                <w:sz w:val="16"/>
                <w:szCs w:val="16"/>
                <w:lang w:eastAsia="sl-SI"/>
              </w:rPr>
            </w:pPr>
            <w:r w:rsidRPr="003E362C">
              <w:rPr>
                <w:rFonts w:eastAsia="Times New Roman"/>
                <w:sz w:val="16"/>
                <w:szCs w:val="16"/>
                <w:lang w:eastAsia="sl-SI"/>
              </w:rPr>
              <w:t> </w:t>
            </w:r>
          </w:p>
        </w:tc>
        <w:tc>
          <w:tcPr>
            <w:tcW w:w="2554" w:type="dxa"/>
            <w:tcBorders>
              <w:top w:val="nil"/>
              <w:left w:val="nil"/>
              <w:bottom w:val="single" w:sz="4" w:space="0" w:color="auto"/>
              <w:right w:val="single" w:sz="4" w:space="0" w:color="auto"/>
            </w:tcBorders>
            <w:shd w:val="clear" w:color="auto" w:fill="EAF1DD" w:themeFill="accent3" w:themeFillTint="33"/>
            <w:noWrap/>
            <w:vAlign w:val="bottom"/>
            <w:hideMark/>
          </w:tcPr>
          <w:p w14:paraId="64A34628" w14:textId="77777777" w:rsidR="003E362C" w:rsidRPr="003E362C" w:rsidRDefault="003E362C" w:rsidP="003E362C">
            <w:pPr>
              <w:rPr>
                <w:rFonts w:eastAsia="Times New Roman"/>
                <w:sz w:val="16"/>
                <w:szCs w:val="16"/>
                <w:lang w:eastAsia="sl-SI"/>
              </w:rPr>
            </w:pPr>
            <w:r w:rsidRPr="003E362C">
              <w:rPr>
                <w:rFonts w:eastAsia="Times New Roman"/>
                <w:sz w:val="16"/>
                <w:szCs w:val="16"/>
                <w:lang w:eastAsia="sl-SI"/>
              </w:rPr>
              <w:t>SKUPAJ</w:t>
            </w:r>
          </w:p>
        </w:tc>
        <w:tc>
          <w:tcPr>
            <w:tcW w:w="1050" w:type="dxa"/>
            <w:tcBorders>
              <w:top w:val="nil"/>
              <w:left w:val="nil"/>
              <w:bottom w:val="single" w:sz="4" w:space="0" w:color="auto"/>
              <w:right w:val="single" w:sz="4" w:space="0" w:color="auto"/>
            </w:tcBorders>
            <w:shd w:val="clear" w:color="auto" w:fill="EAF1DD" w:themeFill="accent3" w:themeFillTint="33"/>
            <w:noWrap/>
            <w:vAlign w:val="bottom"/>
            <w:hideMark/>
          </w:tcPr>
          <w:p w14:paraId="66C759B3" w14:textId="77777777" w:rsidR="003E362C" w:rsidRPr="003E362C" w:rsidRDefault="003E362C" w:rsidP="003E362C">
            <w:pPr>
              <w:jc w:val="right"/>
              <w:rPr>
                <w:rFonts w:eastAsia="Times New Roman"/>
                <w:sz w:val="16"/>
                <w:szCs w:val="16"/>
                <w:lang w:eastAsia="sl-SI"/>
              </w:rPr>
            </w:pPr>
            <w:r w:rsidRPr="003E362C">
              <w:rPr>
                <w:rFonts w:eastAsia="Times New Roman"/>
                <w:sz w:val="16"/>
                <w:szCs w:val="16"/>
                <w:lang w:eastAsia="sl-SI"/>
              </w:rPr>
              <w:t>80.552,60</w:t>
            </w:r>
          </w:p>
        </w:tc>
        <w:tc>
          <w:tcPr>
            <w:tcW w:w="1024" w:type="dxa"/>
            <w:tcBorders>
              <w:top w:val="nil"/>
              <w:left w:val="nil"/>
              <w:bottom w:val="single" w:sz="4" w:space="0" w:color="auto"/>
              <w:right w:val="single" w:sz="4" w:space="0" w:color="auto"/>
            </w:tcBorders>
            <w:shd w:val="clear" w:color="auto" w:fill="EAF1DD" w:themeFill="accent3" w:themeFillTint="33"/>
            <w:noWrap/>
            <w:vAlign w:val="bottom"/>
            <w:hideMark/>
          </w:tcPr>
          <w:p w14:paraId="08C91AD2" w14:textId="77777777" w:rsidR="003E362C" w:rsidRPr="003E362C" w:rsidRDefault="003E362C" w:rsidP="003E362C">
            <w:pPr>
              <w:jc w:val="right"/>
              <w:rPr>
                <w:rFonts w:eastAsia="Times New Roman"/>
                <w:sz w:val="16"/>
                <w:szCs w:val="16"/>
                <w:lang w:eastAsia="sl-SI"/>
              </w:rPr>
            </w:pPr>
            <w:r w:rsidRPr="003E362C">
              <w:rPr>
                <w:rFonts w:eastAsia="Times New Roman"/>
                <w:sz w:val="16"/>
                <w:szCs w:val="16"/>
                <w:lang w:eastAsia="sl-SI"/>
              </w:rPr>
              <w:t>100,00%</w:t>
            </w:r>
          </w:p>
        </w:tc>
        <w:tc>
          <w:tcPr>
            <w:tcW w:w="1050" w:type="dxa"/>
            <w:tcBorders>
              <w:top w:val="nil"/>
              <w:left w:val="nil"/>
              <w:bottom w:val="single" w:sz="4" w:space="0" w:color="auto"/>
              <w:right w:val="single" w:sz="4" w:space="0" w:color="auto"/>
            </w:tcBorders>
            <w:shd w:val="clear" w:color="auto" w:fill="EAF1DD" w:themeFill="accent3" w:themeFillTint="33"/>
            <w:noWrap/>
            <w:vAlign w:val="bottom"/>
            <w:hideMark/>
          </w:tcPr>
          <w:p w14:paraId="2616A842" w14:textId="77777777" w:rsidR="003E362C" w:rsidRPr="003E362C" w:rsidRDefault="003E362C" w:rsidP="003E362C">
            <w:pPr>
              <w:jc w:val="right"/>
              <w:rPr>
                <w:rFonts w:eastAsia="Times New Roman"/>
                <w:sz w:val="16"/>
                <w:szCs w:val="16"/>
                <w:lang w:eastAsia="sl-SI"/>
              </w:rPr>
            </w:pPr>
            <w:r w:rsidRPr="003E362C">
              <w:rPr>
                <w:rFonts w:eastAsia="Times New Roman"/>
                <w:sz w:val="16"/>
                <w:szCs w:val="16"/>
                <w:lang w:eastAsia="sl-SI"/>
              </w:rPr>
              <w:t>17.721,57</w:t>
            </w:r>
          </w:p>
        </w:tc>
        <w:tc>
          <w:tcPr>
            <w:tcW w:w="1031" w:type="dxa"/>
            <w:tcBorders>
              <w:top w:val="nil"/>
              <w:left w:val="nil"/>
              <w:bottom w:val="single" w:sz="4" w:space="0" w:color="auto"/>
              <w:right w:val="single" w:sz="4" w:space="0" w:color="auto"/>
            </w:tcBorders>
            <w:shd w:val="clear" w:color="auto" w:fill="EAF1DD" w:themeFill="accent3" w:themeFillTint="33"/>
            <w:noWrap/>
            <w:vAlign w:val="bottom"/>
            <w:hideMark/>
          </w:tcPr>
          <w:p w14:paraId="4E41A7C5" w14:textId="77777777" w:rsidR="003E362C" w:rsidRPr="003E362C" w:rsidRDefault="003E362C" w:rsidP="003E362C">
            <w:pPr>
              <w:jc w:val="right"/>
              <w:rPr>
                <w:rFonts w:eastAsia="Times New Roman"/>
                <w:sz w:val="16"/>
                <w:szCs w:val="16"/>
                <w:lang w:eastAsia="sl-SI"/>
              </w:rPr>
            </w:pPr>
            <w:r w:rsidRPr="003E362C">
              <w:rPr>
                <w:rFonts w:eastAsia="Times New Roman"/>
                <w:sz w:val="16"/>
                <w:szCs w:val="16"/>
                <w:lang w:eastAsia="sl-SI"/>
              </w:rPr>
              <w:t>98.274,17</w:t>
            </w:r>
          </w:p>
        </w:tc>
        <w:tc>
          <w:tcPr>
            <w:tcW w:w="1024" w:type="dxa"/>
            <w:tcBorders>
              <w:top w:val="nil"/>
              <w:left w:val="nil"/>
              <w:bottom w:val="single" w:sz="4" w:space="0" w:color="auto"/>
              <w:right w:val="single" w:sz="4" w:space="0" w:color="auto"/>
            </w:tcBorders>
            <w:shd w:val="clear" w:color="auto" w:fill="EAF1DD" w:themeFill="accent3" w:themeFillTint="33"/>
            <w:noWrap/>
            <w:vAlign w:val="bottom"/>
            <w:hideMark/>
          </w:tcPr>
          <w:p w14:paraId="47CE0875" w14:textId="77777777" w:rsidR="003E362C" w:rsidRPr="003E362C" w:rsidRDefault="003E362C" w:rsidP="003E362C">
            <w:pPr>
              <w:jc w:val="right"/>
              <w:rPr>
                <w:rFonts w:eastAsia="Times New Roman"/>
                <w:sz w:val="16"/>
                <w:szCs w:val="16"/>
                <w:lang w:eastAsia="sl-SI"/>
              </w:rPr>
            </w:pPr>
            <w:r w:rsidRPr="003E362C">
              <w:rPr>
                <w:rFonts w:eastAsia="Times New Roman"/>
                <w:sz w:val="16"/>
                <w:szCs w:val="16"/>
                <w:lang w:eastAsia="sl-SI"/>
              </w:rPr>
              <w:t>100,00%</w:t>
            </w:r>
          </w:p>
        </w:tc>
      </w:tr>
      <w:tr w:rsidR="00EA4560" w:rsidRPr="003E362C" w14:paraId="68D8EAE8" w14:textId="77777777" w:rsidTr="00EA4560">
        <w:trPr>
          <w:trHeight w:val="255"/>
        </w:trPr>
        <w:tc>
          <w:tcPr>
            <w:tcW w:w="507" w:type="dxa"/>
            <w:tcBorders>
              <w:top w:val="nil"/>
              <w:left w:val="single" w:sz="4" w:space="0" w:color="auto"/>
              <w:bottom w:val="single" w:sz="4" w:space="0" w:color="auto"/>
              <w:right w:val="single" w:sz="4" w:space="0" w:color="auto"/>
            </w:tcBorders>
            <w:shd w:val="clear" w:color="auto" w:fill="EAF1DD" w:themeFill="accent3" w:themeFillTint="33"/>
            <w:noWrap/>
            <w:vAlign w:val="bottom"/>
            <w:hideMark/>
          </w:tcPr>
          <w:p w14:paraId="6CBABF5F" w14:textId="77777777" w:rsidR="003E362C" w:rsidRPr="003E362C" w:rsidRDefault="003E362C" w:rsidP="003E362C">
            <w:pPr>
              <w:rPr>
                <w:rFonts w:eastAsia="Times New Roman"/>
                <w:sz w:val="16"/>
                <w:szCs w:val="16"/>
                <w:lang w:eastAsia="sl-SI"/>
              </w:rPr>
            </w:pPr>
            <w:r w:rsidRPr="003E362C">
              <w:rPr>
                <w:rFonts w:eastAsia="Times New Roman"/>
                <w:sz w:val="16"/>
                <w:szCs w:val="16"/>
                <w:lang w:eastAsia="sl-SI"/>
              </w:rPr>
              <w:t> </w:t>
            </w:r>
          </w:p>
        </w:tc>
        <w:tc>
          <w:tcPr>
            <w:tcW w:w="2554" w:type="dxa"/>
            <w:tcBorders>
              <w:top w:val="nil"/>
              <w:left w:val="nil"/>
              <w:bottom w:val="single" w:sz="4" w:space="0" w:color="auto"/>
              <w:right w:val="single" w:sz="4" w:space="0" w:color="auto"/>
            </w:tcBorders>
            <w:shd w:val="clear" w:color="auto" w:fill="EAF1DD" w:themeFill="accent3" w:themeFillTint="33"/>
            <w:noWrap/>
            <w:vAlign w:val="bottom"/>
            <w:hideMark/>
          </w:tcPr>
          <w:p w14:paraId="534C8A5C" w14:textId="77777777" w:rsidR="003E362C" w:rsidRPr="003E362C" w:rsidRDefault="003E362C" w:rsidP="003E362C">
            <w:pPr>
              <w:rPr>
                <w:rFonts w:eastAsia="Times New Roman"/>
                <w:sz w:val="16"/>
                <w:szCs w:val="16"/>
                <w:lang w:eastAsia="sl-SI"/>
              </w:rPr>
            </w:pPr>
            <w:r w:rsidRPr="003E362C">
              <w:rPr>
                <w:rFonts w:eastAsia="Times New Roman"/>
                <w:sz w:val="16"/>
                <w:szCs w:val="16"/>
                <w:lang w:eastAsia="sl-SI"/>
              </w:rPr>
              <w:t xml:space="preserve">DDV </w:t>
            </w:r>
          </w:p>
        </w:tc>
        <w:tc>
          <w:tcPr>
            <w:tcW w:w="1050" w:type="dxa"/>
            <w:tcBorders>
              <w:top w:val="nil"/>
              <w:left w:val="nil"/>
              <w:bottom w:val="single" w:sz="4" w:space="0" w:color="auto"/>
              <w:right w:val="single" w:sz="4" w:space="0" w:color="auto"/>
            </w:tcBorders>
            <w:shd w:val="clear" w:color="auto" w:fill="EAF1DD" w:themeFill="accent3" w:themeFillTint="33"/>
            <w:noWrap/>
            <w:vAlign w:val="bottom"/>
            <w:hideMark/>
          </w:tcPr>
          <w:p w14:paraId="3A64C629" w14:textId="77777777" w:rsidR="003E362C" w:rsidRPr="003E362C" w:rsidRDefault="003E362C" w:rsidP="003E362C">
            <w:pPr>
              <w:jc w:val="right"/>
              <w:rPr>
                <w:rFonts w:eastAsia="Times New Roman"/>
                <w:sz w:val="16"/>
                <w:szCs w:val="16"/>
                <w:lang w:eastAsia="sl-SI"/>
              </w:rPr>
            </w:pPr>
            <w:r w:rsidRPr="003E362C">
              <w:rPr>
                <w:rFonts w:eastAsia="Times New Roman"/>
                <w:sz w:val="16"/>
                <w:szCs w:val="16"/>
                <w:lang w:eastAsia="sl-SI"/>
              </w:rPr>
              <w:t>17.721,57</w:t>
            </w:r>
          </w:p>
        </w:tc>
        <w:tc>
          <w:tcPr>
            <w:tcW w:w="1024" w:type="dxa"/>
            <w:tcBorders>
              <w:top w:val="nil"/>
              <w:left w:val="nil"/>
              <w:bottom w:val="single" w:sz="4" w:space="0" w:color="auto"/>
              <w:right w:val="single" w:sz="4" w:space="0" w:color="auto"/>
            </w:tcBorders>
            <w:shd w:val="clear" w:color="auto" w:fill="EAF1DD" w:themeFill="accent3" w:themeFillTint="33"/>
            <w:noWrap/>
            <w:vAlign w:val="bottom"/>
            <w:hideMark/>
          </w:tcPr>
          <w:p w14:paraId="4712EB76" w14:textId="77777777" w:rsidR="003E362C" w:rsidRPr="003E362C" w:rsidRDefault="003E362C" w:rsidP="003E362C">
            <w:pPr>
              <w:jc w:val="right"/>
              <w:rPr>
                <w:rFonts w:eastAsia="Times New Roman"/>
                <w:sz w:val="16"/>
                <w:szCs w:val="16"/>
                <w:lang w:eastAsia="sl-SI"/>
              </w:rPr>
            </w:pPr>
            <w:r w:rsidRPr="003E362C">
              <w:rPr>
                <w:rFonts w:eastAsia="Times New Roman"/>
                <w:sz w:val="16"/>
                <w:szCs w:val="16"/>
                <w:lang w:eastAsia="sl-SI"/>
              </w:rPr>
              <w:t> </w:t>
            </w:r>
          </w:p>
        </w:tc>
        <w:tc>
          <w:tcPr>
            <w:tcW w:w="1050" w:type="dxa"/>
            <w:tcBorders>
              <w:top w:val="nil"/>
              <w:left w:val="nil"/>
              <w:bottom w:val="single" w:sz="4" w:space="0" w:color="auto"/>
              <w:right w:val="single" w:sz="4" w:space="0" w:color="auto"/>
            </w:tcBorders>
            <w:shd w:val="clear" w:color="auto" w:fill="EAF1DD" w:themeFill="accent3" w:themeFillTint="33"/>
            <w:noWrap/>
            <w:vAlign w:val="bottom"/>
            <w:hideMark/>
          </w:tcPr>
          <w:p w14:paraId="3BDFDC2B" w14:textId="77777777" w:rsidR="003E362C" w:rsidRPr="003E362C" w:rsidRDefault="003E362C" w:rsidP="003E362C">
            <w:pPr>
              <w:jc w:val="right"/>
              <w:rPr>
                <w:rFonts w:eastAsia="Times New Roman"/>
                <w:sz w:val="16"/>
                <w:szCs w:val="16"/>
                <w:lang w:eastAsia="sl-SI"/>
              </w:rPr>
            </w:pPr>
            <w:r w:rsidRPr="003E362C">
              <w:rPr>
                <w:rFonts w:eastAsia="Times New Roman"/>
                <w:sz w:val="16"/>
                <w:szCs w:val="16"/>
                <w:lang w:eastAsia="sl-SI"/>
              </w:rPr>
              <w:t> </w:t>
            </w:r>
          </w:p>
        </w:tc>
        <w:tc>
          <w:tcPr>
            <w:tcW w:w="1031" w:type="dxa"/>
            <w:tcBorders>
              <w:top w:val="nil"/>
              <w:left w:val="nil"/>
              <w:bottom w:val="single" w:sz="4" w:space="0" w:color="auto"/>
              <w:right w:val="single" w:sz="4" w:space="0" w:color="auto"/>
            </w:tcBorders>
            <w:shd w:val="clear" w:color="auto" w:fill="EAF1DD" w:themeFill="accent3" w:themeFillTint="33"/>
            <w:noWrap/>
            <w:vAlign w:val="bottom"/>
            <w:hideMark/>
          </w:tcPr>
          <w:p w14:paraId="160E3058" w14:textId="77777777" w:rsidR="003E362C" w:rsidRPr="003E362C" w:rsidRDefault="003E362C" w:rsidP="003E362C">
            <w:pPr>
              <w:jc w:val="right"/>
              <w:rPr>
                <w:rFonts w:eastAsia="Times New Roman"/>
                <w:sz w:val="16"/>
                <w:szCs w:val="16"/>
                <w:lang w:eastAsia="sl-SI"/>
              </w:rPr>
            </w:pPr>
            <w:r w:rsidRPr="003E362C">
              <w:rPr>
                <w:rFonts w:eastAsia="Times New Roman"/>
                <w:sz w:val="16"/>
                <w:szCs w:val="16"/>
                <w:lang w:eastAsia="sl-SI"/>
              </w:rPr>
              <w:t> </w:t>
            </w:r>
          </w:p>
        </w:tc>
        <w:tc>
          <w:tcPr>
            <w:tcW w:w="1024" w:type="dxa"/>
            <w:tcBorders>
              <w:top w:val="nil"/>
              <w:left w:val="nil"/>
              <w:bottom w:val="single" w:sz="4" w:space="0" w:color="auto"/>
              <w:right w:val="single" w:sz="4" w:space="0" w:color="auto"/>
            </w:tcBorders>
            <w:shd w:val="clear" w:color="auto" w:fill="EAF1DD" w:themeFill="accent3" w:themeFillTint="33"/>
            <w:noWrap/>
            <w:vAlign w:val="bottom"/>
            <w:hideMark/>
          </w:tcPr>
          <w:p w14:paraId="396167D3" w14:textId="77777777" w:rsidR="003E362C" w:rsidRPr="003E362C" w:rsidRDefault="003E362C" w:rsidP="003E362C">
            <w:pPr>
              <w:jc w:val="right"/>
              <w:rPr>
                <w:rFonts w:eastAsia="Times New Roman"/>
                <w:sz w:val="16"/>
                <w:szCs w:val="16"/>
                <w:lang w:eastAsia="sl-SI"/>
              </w:rPr>
            </w:pPr>
            <w:r w:rsidRPr="003E362C">
              <w:rPr>
                <w:rFonts w:eastAsia="Times New Roman"/>
                <w:sz w:val="16"/>
                <w:szCs w:val="16"/>
                <w:lang w:eastAsia="sl-SI"/>
              </w:rPr>
              <w:t> </w:t>
            </w:r>
          </w:p>
        </w:tc>
      </w:tr>
      <w:tr w:rsidR="00EA4560" w:rsidRPr="003E362C" w14:paraId="231F04A7" w14:textId="77777777" w:rsidTr="00EA4560">
        <w:trPr>
          <w:trHeight w:val="255"/>
        </w:trPr>
        <w:tc>
          <w:tcPr>
            <w:tcW w:w="507" w:type="dxa"/>
            <w:tcBorders>
              <w:top w:val="nil"/>
              <w:left w:val="single" w:sz="4" w:space="0" w:color="auto"/>
              <w:bottom w:val="single" w:sz="4" w:space="0" w:color="auto"/>
              <w:right w:val="single" w:sz="4" w:space="0" w:color="auto"/>
            </w:tcBorders>
            <w:shd w:val="clear" w:color="auto" w:fill="EAF1DD" w:themeFill="accent3" w:themeFillTint="33"/>
            <w:noWrap/>
            <w:vAlign w:val="bottom"/>
            <w:hideMark/>
          </w:tcPr>
          <w:p w14:paraId="64B8BDA4" w14:textId="77777777" w:rsidR="003E362C" w:rsidRPr="003E362C" w:rsidRDefault="003E362C" w:rsidP="003E362C">
            <w:pPr>
              <w:rPr>
                <w:rFonts w:eastAsia="Times New Roman"/>
                <w:sz w:val="16"/>
                <w:szCs w:val="16"/>
                <w:lang w:eastAsia="sl-SI"/>
              </w:rPr>
            </w:pPr>
            <w:r w:rsidRPr="003E362C">
              <w:rPr>
                <w:rFonts w:eastAsia="Times New Roman"/>
                <w:sz w:val="16"/>
                <w:szCs w:val="16"/>
                <w:lang w:eastAsia="sl-SI"/>
              </w:rPr>
              <w:t> </w:t>
            </w:r>
          </w:p>
        </w:tc>
        <w:tc>
          <w:tcPr>
            <w:tcW w:w="2554" w:type="dxa"/>
            <w:tcBorders>
              <w:top w:val="nil"/>
              <w:left w:val="nil"/>
              <w:bottom w:val="single" w:sz="4" w:space="0" w:color="auto"/>
              <w:right w:val="single" w:sz="4" w:space="0" w:color="auto"/>
            </w:tcBorders>
            <w:shd w:val="clear" w:color="auto" w:fill="EAF1DD" w:themeFill="accent3" w:themeFillTint="33"/>
            <w:noWrap/>
            <w:vAlign w:val="bottom"/>
            <w:hideMark/>
          </w:tcPr>
          <w:p w14:paraId="1E5023FB" w14:textId="77777777" w:rsidR="003E362C" w:rsidRPr="003E362C" w:rsidRDefault="003E362C" w:rsidP="003E362C">
            <w:pPr>
              <w:rPr>
                <w:rFonts w:eastAsia="Times New Roman"/>
                <w:sz w:val="16"/>
                <w:szCs w:val="16"/>
                <w:lang w:eastAsia="sl-SI"/>
              </w:rPr>
            </w:pPr>
            <w:r w:rsidRPr="003E362C">
              <w:rPr>
                <w:rFonts w:eastAsia="Times New Roman"/>
                <w:sz w:val="16"/>
                <w:szCs w:val="16"/>
                <w:lang w:eastAsia="sl-SI"/>
              </w:rPr>
              <w:t>SKUPAJ Z DDV</w:t>
            </w:r>
          </w:p>
        </w:tc>
        <w:tc>
          <w:tcPr>
            <w:tcW w:w="1050" w:type="dxa"/>
            <w:tcBorders>
              <w:top w:val="nil"/>
              <w:left w:val="nil"/>
              <w:bottom w:val="single" w:sz="4" w:space="0" w:color="auto"/>
              <w:right w:val="single" w:sz="4" w:space="0" w:color="auto"/>
            </w:tcBorders>
            <w:shd w:val="clear" w:color="auto" w:fill="EAF1DD" w:themeFill="accent3" w:themeFillTint="33"/>
            <w:noWrap/>
            <w:vAlign w:val="bottom"/>
            <w:hideMark/>
          </w:tcPr>
          <w:p w14:paraId="03812124" w14:textId="77777777" w:rsidR="003E362C" w:rsidRPr="003E362C" w:rsidRDefault="003E362C" w:rsidP="003E362C">
            <w:pPr>
              <w:jc w:val="right"/>
              <w:rPr>
                <w:rFonts w:eastAsia="Times New Roman"/>
                <w:sz w:val="16"/>
                <w:szCs w:val="16"/>
                <w:lang w:eastAsia="sl-SI"/>
              </w:rPr>
            </w:pPr>
            <w:r w:rsidRPr="003E362C">
              <w:rPr>
                <w:rFonts w:eastAsia="Times New Roman"/>
                <w:sz w:val="16"/>
                <w:szCs w:val="16"/>
                <w:lang w:eastAsia="sl-SI"/>
              </w:rPr>
              <w:t>98.274,17</w:t>
            </w:r>
          </w:p>
        </w:tc>
        <w:tc>
          <w:tcPr>
            <w:tcW w:w="1024" w:type="dxa"/>
            <w:tcBorders>
              <w:top w:val="nil"/>
              <w:left w:val="nil"/>
              <w:bottom w:val="single" w:sz="4" w:space="0" w:color="auto"/>
              <w:right w:val="single" w:sz="4" w:space="0" w:color="auto"/>
            </w:tcBorders>
            <w:shd w:val="clear" w:color="auto" w:fill="EAF1DD" w:themeFill="accent3" w:themeFillTint="33"/>
            <w:noWrap/>
            <w:vAlign w:val="bottom"/>
            <w:hideMark/>
          </w:tcPr>
          <w:p w14:paraId="0BE10419" w14:textId="77777777" w:rsidR="003E362C" w:rsidRPr="003E362C" w:rsidRDefault="003E362C" w:rsidP="003E362C">
            <w:pPr>
              <w:jc w:val="right"/>
              <w:rPr>
                <w:rFonts w:eastAsia="Times New Roman"/>
                <w:sz w:val="16"/>
                <w:szCs w:val="16"/>
                <w:lang w:eastAsia="sl-SI"/>
              </w:rPr>
            </w:pPr>
            <w:r w:rsidRPr="003E362C">
              <w:rPr>
                <w:rFonts w:eastAsia="Times New Roman"/>
                <w:sz w:val="16"/>
                <w:szCs w:val="16"/>
                <w:lang w:eastAsia="sl-SI"/>
              </w:rPr>
              <w:t> </w:t>
            </w:r>
          </w:p>
        </w:tc>
        <w:tc>
          <w:tcPr>
            <w:tcW w:w="1050" w:type="dxa"/>
            <w:tcBorders>
              <w:top w:val="nil"/>
              <w:left w:val="nil"/>
              <w:bottom w:val="single" w:sz="4" w:space="0" w:color="auto"/>
              <w:right w:val="single" w:sz="4" w:space="0" w:color="auto"/>
            </w:tcBorders>
            <w:shd w:val="clear" w:color="auto" w:fill="EAF1DD" w:themeFill="accent3" w:themeFillTint="33"/>
            <w:noWrap/>
            <w:vAlign w:val="bottom"/>
            <w:hideMark/>
          </w:tcPr>
          <w:p w14:paraId="5266F864" w14:textId="77777777" w:rsidR="003E362C" w:rsidRPr="003E362C" w:rsidRDefault="003E362C" w:rsidP="003E362C">
            <w:pPr>
              <w:jc w:val="right"/>
              <w:rPr>
                <w:rFonts w:eastAsia="Times New Roman"/>
                <w:sz w:val="16"/>
                <w:szCs w:val="16"/>
                <w:lang w:eastAsia="sl-SI"/>
              </w:rPr>
            </w:pPr>
            <w:r w:rsidRPr="003E362C">
              <w:rPr>
                <w:rFonts w:eastAsia="Times New Roman"/>
                <w:sz w:val="16"/>
                <w:szCs w:val="16"/>
                <w:lang w:eastAsia="sl-SI"/>
              </w:rPr>
              <w:t> </w:t>
            </w:r>
          </w:p>
        </w:tc>
        <w:tc>
          <w:tcPr>
            <w:tcW w:w="1031" w:type="dxa"/>
            <w:tcBorders>
              <w:top w:val="nil"/>
              <w:left w:val="nil"/>
              <w:bottom w:val="single" w:sz="4" w:space="0" w:color="auto"/>
              <w:right w:val="single" w:sz="4" w:space="0" w:color="auto"/>
            </w:tcBorders>
            <w:shd w:val="clear" w:color="auto" w:fill="EAF1DD" w:themeFill="accent3" w:themeFillTint="33"/>
            <w:noWrap/>
            <w:vAlign w:val="bottom"/>
            <w:hideMark/>
          </w:tcPr>
          <w:p w14:paraId="5353EED7" w14:textId="77777777" w:rsidR="003E362C" w:rsidRPr="003E362C" w:rsidRDefault="003E362C" w:rsidP="003E362C">
            <w:pPr>
              <w:jc w:val="right"/>
              <w:rPr>
                <w:rFonts w:eastAsia="Times New Roman"/>
                <w:sz w:val="16"/>
                <w:szCs w:val="16"/>
                <w:lang w:eastAsia="sl-SI"/>
              </w:rPr>
            </w:pPr>
            <w:r w:rsidRPr="003E362C">
              <w:rPr>
                <w:rFonts w:eastAsia="Times New Roman"/>
                <w:sz w:val="16"/>
                <w:szCs w:val="16"/>
                <w:lang w:eastAsia="sl-SI"/>
              </w:rPr>
              <w:t> </w:t>
            </w:r>
          </w:p>
        </w:tc>
        <w:tc>
          <w:tcPr>
            <w:tcW w:w="1024" w:type="dxa"/>
            <w:tcBorders>
              <w:top w:val="nil"/>
              <w:left w:val="nil"/>
              <w:bottom w:val="single" w:sz="4" w:space="0" w:color="auto"/>
              <w:right w:val="single" w:sz="4" w:space="0" w:color="auto"/>
            </w:tcBorders>
            <w:shd w:val="clear" w:color="auto" w:fill="EAF1DD" w:themeFill="accent3" w:themeFillTint="33"/>
            <w:noWrap/>
            <w:vAlign w:val="bottom"/>
            <w:hideMark/>
          </w:tcPr>
          <w:p w14:paraId="55FE9821" w14:textId="77777777" w:rsidR="003E362C" w:rsidRPr="003E362C" w:rsidRDefault="003E362C" w:rsidP="003E362C">
            <w:pPr>
              <w:jc w:val="right"/>
              <w:rPr>
                <w:rFonts w:eastAsia="Times New Roman"/>
                <w:sz w:val="16"/>
                <w:szCs w:val="16"/>
                <w:lang w:eastAsia="sl-SI"/>
              </w:rPr>
            </w:pPr>
            <w:r w:rsidRPr="003E362C">
              <w:rPr>
                <w:rFonts w:eastAsia="Times New Roman"/>
                <w:sz w:val="16"/>
                <w:szCs w:val="16"/>
                <w:lang w:eastAsia="sl-SI"/>
              </w:rPr>
              <w:t> </w:t>
            </w:r>
          </w:p>
        </w:tc>
      </w:tr>
    </w:tbl>
    <w:p w14:paraId="4DC59872" w14:textId="77777777" w:rsidR="003E362C" w:rsidRPr="00427C33" w:rsidRDefault="003E362C" w:rsidP="00B96A81">
      <w:pPr>
        <w:rPr>
          <w:bCs/>
          <w:color w:val="FF0000"/>
        </w:rPr>
      </w:pPr>
    </w:p>
    <w:p w14:paraId="05D2D839" w14:textId="77777777" w:rsidR="00B96A81" w:rsidRPr="00427C33" w:rsidRDefault="00B96A81" w:rsidP="00B96A81">
      <w:pPr>
        <w:rPr>
          <w:color w:val="FF0000"/>
          <w:u w:val="single"/>
        </w:rPr>
      </w:pPr>
    </w:p>
    <w:p w14:paraId="04BDB583" w14:textId="77777777" w:rsidR="00B96A81" w:rsidRPr="00AF1C6B" w:rsidRDefault="00B96A81" w:rsidP="00B96A81">
      <w:r w:rsidRPr="00AF1C6B">
        <w:t>Razdelitev postavk po letih – stalne cene:</w:t>
      </w:r>
    </w:p>
    <w:p w14:paraId="7CE91BE8" w14:textId="77777777" w:rsidR="00B96A81" w:rsidRPr="00427C33" w:rsidRDefault="00B96A81" w:rsidP="00B96A81">
      <w:pPr>
        <w:rPr>
          <w:color w:val="FF0000"/>
        </w:rPr>
      </w:pPr>
    </w:p>
    <w:tbl>
      <w:tblPr>
        <w:tblW w:w="8217" w:type="dxa"/>
        <w:tblCellMar>
          <w:left w:w="70" w:type="dxa"/>
          <w:right w:w="70" w:type="dxa"/>
        </w:tblCellMar>
        <w:tblLook w:val="04A0" w:firstRow="1" w:lastRow="0" w:firstColumn="1" w:lastColumn="0" w:noHBand="0" w:noVBand="1"/>
      </w:tblPr>
      <w:tblGrid>
        <w:gridCol w:w="512"/>
        <w:gridCol w:w="2554"/>
        <w:gridCol w:w="1465"/>
        <w:gridCol w:w="1134"/>
        <w:gridCol w:w="1134"/>
        <w:gridCol w:w="1418"/>
      </w:tblGrid>
      <w:tr w:rsidR="003911E7" w:rsidRPr="003911E7" w14:paraId="536D4654" w14:textId="77777777" w:rsidTr="00EA4560">
        <w:trPr>
          <w:trHeight w:val="465"/>
        </w:trPr>
        <w:tc>
          <w:tcPr>
            <w:tcW w:w="512"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bottom"/>
            <w:hideMark/>
          </w:tcPr>
          <w:p w14:paraId="7C1DAA48" w14:textId="77777777" w:rsidR="003911E7" w:rsidRPr="003911E7" w:rsidRDefault="003911E7" w:rsidP="003911E7">
            <w:pPr>
              <w:jc w:val="center"/>
              <w:rPr>
                <w:rFonts w:eastAsia="Times New Roman"/>
                <w:sz w:val="16"/>
                <w:szCs w:val="16"/>
                <w:lang w:eastAsia="sl-SI"/>
              </w:rPr>
            </w:pPr>
            <w:r w:rsidRPr="003911E7">
              <w:rPr>
                <w:rFonts w:eastAsia="Times New Roman"/>
                <w:sz w:val="16"/>
                <w:szCs w:val="16"/>
                <w:lang w:eastAsia="sl-SI"/>
              </w:rPr>
              <w:t>ZAP. ŠT.</w:t>
            </w:r>
          </w:p>
        </w:tc>
        <w:tc>
          <w:tcPr>
            <w:tcW w:w="2554" w:type="dxa"/>
            <w:tcBorders>
              <w:top w:val="single" w:sz="4" w:space="0" w:color="auto"/>
              <w:left w:val="nil"/>
              <w:bottom w:val="single" w:sz="4" w:space="0" w:color="auto"/>
              <w:right w:val="single" w:sz="4" w:space="0" w:color="auto"/>
            </w:tcBorders>
            <w:shd w:val="clear" w:color="auto" w:fill="EAF1DD" w:themeFill="accent3" w:themeFillTint="33"/>
            <w:vAlign w:val="bottom"/>
            <w:hideMark/>
          </w:tcPr>
          <w:p w14:paraId="191A73C9" w14:textId="77777777" w:rsidR="003911E7" w:rsidRPr="003911E7" w:rsidRDefault="003911E7" w:rsidP="003911E7">
            <w:pPr>
              <w:jc w:val="center"/>
              <w:rPr>
                <w:rFonts w:eastAsia="Times New Roman"/>
                <w:sz w:val="16"/>
                <w:szCs w:val="16"/>
                <w:lang w:eastAsia="sl-SI"/>
              </w:rPr>
            </w:pPr>
            <w:r w:rsidRPr="003911E7">
              <w:rPr>
                <w:rFonts w:eastAsia="Times New Roman"/>
                <w:sz w:val="16"/>
                <w:szCs w:val="16"/>
                <w:lang w:eastAsia="sl-SI"/>
              </w:rPr>
              <w:t>VRSTA INVESTICIJE</w:t>
            </w:r>
          </w:p>
        </w:tc>
        <w:tc>
          <w:tcPr>
            <w:tcW w:w="1465" w:type="dxa"/>
            <w:tcBorders>
              <w:top w:val="single" w:sz="4" w:space="0" w:color="auto"/>
              <w:left w:val="nil"/>
              <w:bottom w:val="single" w:sz="4" w:space="0" w:color="auto"/>
              <w:right w:val="single" w:sz="4" w:space="0" w:color="auto"/>
            </w:tcBorders>
            <w:shd w:val="clear" w:color="auto" w:fill="EAF1DD" w:themeFill="accent3" w:themeFillTint="33"/>
            <w:vAlign w:val="bottom"/>
            <w:hideMark/>
          </w:tcPr>
          <w:p w14:paraId="26D8A197" w14:textId="77777777" w:rsidR="003911E7" w:rsidRPr="003911E7" w:rsidRDefault="003911E7" w:rsidP="003911E7">
            <w:pPr>
              <w:jc w:val="center"/>
              <w:rPr>
                <w:rFonts w:eastAsia="Times New Roman"/>
                <w:sz w:val="16"/>
                <w:szCs w:val="16"/>
                <w:lang w:eastAsia="sl-SI"/>
              </w:rPr>
            </w:pPr>
            <w:r w:rsidRPr="003911E7">
              <w:rPr>
                <w:rFonts w:eastAsia="Times New Roman"/>
                <w:sz w:val="16"/>
                <w:szCs w:val="16"/>
                <w:lang w:eastAsia="sl-SI"/>
              </w:rPr>
              <w:t>2025</w:t>
            </w:r>
          </w:p>
        </w:tc>
        <w:tc>
          <w:tcPr>
            <w:tcW w:w="1134" w:type="dxa"/>
            <w:tcBorders>
              <w:top w:val="single" w:sz="4" w:space="0" w:color="auto"/>
              <w:left w:val="nil"/>
              <w:bottom w:val="single" w:sz="4" w:space="0" w:color="auto"/>
              <w:right w:val="single" w:sz="4" w:space="0" w:color="auto"/>
            </w:tcBorders>
            <w:shd w:val="clear" w:color="auto" w:fill="EAF1DD" w:themeFill="accent3" w:themeFillTint="33"/>
            <w:vAlign w:val="bottom"/>
            <w:hideMark/>
          </w:tcPr>
          <w:p w14:paraId="5FBBE0D7" w14:textId="77777777" w:rsidR="003911E7" w:rsidRPr="003911E7" w:rsidRDefault="003911E7" w:rsidP="003911E7">
            <w:pPr>
              <w:jc w:val="center"/>
              <w:rPr>
                <w:rFonts w:eastAsia="Times New Roman"/>
                <w:sz w:val="16"/>
                <w:szCs w:val="16"/>
                <w:lang w:eastAsia="sl-SI"/>
              </w:rPr>
            </w:pPr>
            <w:r w:rsidRPr="003911E7">
              <w:rPr>
                <w:rFonts w:eastAsia="Times New Roman"/>
                <w:sz w:val="16"/>
                <w:szCs w:val="16"/>
                <w:lang w:eastAsia="sl-SI"/>
              </w:rPr>
              <w:t>2026</w:t>
            </w:r>
          </w:p>
        </w:tc>
        <w:tc>
          <w:tcPr>
            <w:tcW w:w="1134" w:type="dxa"/>
            <w:tcBorders>
              <w:top w:val="single" w:sz="4" w:space="0" w:color="auto"/>
              <w:left w:val="nil"/>
              <w:bottom w:val="single" w:sz="4" w:space="0" w:color="auto"/>
              <w:right w:val="single" w:sz="4" w:space="0" w:color="auto"/>
            </w:tcBorders>
            <w:shd w:val="clear" w:color="auto" w:fill="EAF1DD" w:themeFill="accent3" w:themeFillTint="33"/>
            <w:vAlign w:val="bottom"/>
            <w:hideMark/>
          </w:tcPr>
          <w:p w14:paraId="45AD80C8" w14:textId="77777777" w:rsidR="003911E7" w:rsidRPr="003911E7" w:rsidRDefault="003911E7" w:rsidP="003911E7">
            <w:pPr>
              <w:jc w:val="center"/>
              <w:rPr>
                <w:rFonts w:eastAsia="Times New Roman"/>
                <w:sz w:val="16"/>
                <w:szCs w:val="16"/>
                <w:lang w:eastAsia="sl-SI"/>
              </w:rPr>
            </w:pPr>
            <w:r w:rsidRPr="003911E7">
              <w:rPr>
                <w:rFonts w:eastAsia="Times New Roman"/>
                <w:sz w:val="16"/>
                <w:szCs w:val="16"/>
                <w:lang w:eastAsia="sl-SI"/>
              </w:rPr>
              <w:t>2027</w:t>
            </w:r>
          </w:p>
        </w:tc>
        <w:tc>
          <w:tcPr>
            <w:tcW w:w="1418" w:type="dxa"/>
            <w:tcBorders>
              <w:top w:val="single" w:sz="4" w:space="0" w:color="auto"/>
              <w:left w:val="nil"/>
              <w:bottom w:val="single" w:sz="4" w:space="0" w:color="auto"/>
              <w:right w:val="single" w:sz="4" w:space="0" w:color="auto"/>
            </w:tcBorders>
            <w:shd w:val="clear" w:color="auto" w:fill="EAF1DD" w:themeFill="accent3" w:themeFillTint="33"/>
            <w:vAlign w:val="bottom"/>
            <w:hideMark/>
          </w:tcPr>
          <w:p w14:paraId="03118D7A" w14:textId="77777777" w:rsidR="003911E7" w:rsidRPr="003911E7" w:rsidRDefault="003911E7" w:rsidP="003911E7">
            <w:pPr>
              <w:jc w:val="center"/>
              <w:rPr>
                <w:rFonts w:eastAsia="Times New Roman"/>
                <w:sz w:val="16"/>
                <w:szCs w:val="16"/>
                <w:lang w:eastAsia="sl-SI"/>
              </w:rPr>
            </w:pPr>
            <w:r w:rsidRPr="003911E7">
              <w:rPr>
                <w:rFonts w:eastAsia="Times New Roman"/>
                <w:sz w:val="16"/>
                <w:szCs w:val="16"/>
                <w:lang w:eastAsia="sl-SI"/>
              </w:rPr>
              <w:t>SKUPAJ</w:t>
            </w:r>
          </w:p>
        </w:tc>
      </w:tr>
      <w:tr w:rsidR="003911E7" w:rsidRPr="003911E7" w14:paraId="564662CB" w14:textId="77777777" w:rsidTr="003911E7">
        <w:trPr>
          <w:trHeight w:val="315"/>
        </w:trPr>
        <w:tc>
          <w:tcPr>
            <w:tcW w:w="512" w:type="dxa"/>
            <w:tcBorders>
              <w:top w:val="nil"/>
              <w:left w:val="single" w:sz="4" w:space="0" w:color="auto"/>
              <w:bottom w:val="single" w:sz="4" w:space="0" w:color="auto"/>
              <w:right w:val="single" w:sz="4" w:space="0" w:color="auto"/>
            </w:tcBorders>
            <w:shd w:val="clear" w:color="000000" w:fill="FFFFFF"/>
            <w:vAlign w:val="bottom"/>
            <w:hideMark/>
          </w:tcPr>
          <w:p w14:paraId="222FE986" w14:textId="77777777" w:rsidR="003911E7" w:rsidRPr="003911E7" w:rsidRDefault="003911E7" w:rsidP="003911E7">
            <w:pPr>
              <w:jc w:val="center"/>
              <w:rPr>
                <w:rFonts w:eastAsia="Times New Roman"/>
                <w:sz w:val="16"/>
                <w:szCs w:val="16"/>
                <w:lang w:eastAsia="sl-SI"/>
              </w:rPr>
            </w:pPr>
            <w:r w:rsidRPr="003911E7">
              <w:rPr>
                <w:rFonts w:eastAsia="Times New Roman"/>
                <w:sz w:val="16"/>
                <w:szCs w:val="16"/>
                <w:lang w:eastAsia="sl-SI"/>
              </w:rPr>
              <w:t> </w:t>
            </w:r>
          </w:p>
        </w:tc>
        <w:tc>
          <w:tcPr>
            <w:tcW w:w="2554" w:type="dxa"/>
            <w:tcBorders>
              <w:top w:val="nil"/>
              <w:left w:val="nil"/>
              <w:bottom w:val="single" w:sz="4" w:space="0" w:color="auto"/>
              <w:right w:val="single" w:sz="4" w:space="0" w:color="auto"/>
            </w:tcBorders>
            <w:shd w:val="clear" w:color="000000" w:fill="FFFFFF"/>
            <w:vAlign w:val="bottom"/>
            <w:hideMark/>
          </w:tcPr>
          <w:p w14:paraId="231E7E77" w14:textId="77777777" w:rsidR="003911E7" w:rsidRPr="003911E7" w:rsidRDefault="003911E7" w:rsidP="003911E7">
            <w:pPr>
              <w:jc w:val="left"/>
              <w:rPr>
                <w:rFonts w:eastAsia="Times New Roman"/>
                <w:sz w:val="16"/>
                <w:szCs w:val="16"/>
                <w:lang w:eastAsia="sl-SI"/>
              </w:rPr>
            </w:pPr>
            <w:r w:rsidRPr="003911E7">
              <w:rPr>
                <w:rFonts w:eastAsia="Times New Roman"/>
                <w:sz w:val="16"/>
                <w:szCs w:val="16"/>
                <w:lang w:eastAsia="sl-SI"/>
              </w:rPr>
              <w:t>STROŠKI NALOŽBE</w:t>
            </w:r>
          </w:p>
        </w:tc>
        <w:tc>
          <w:tcPr>
            <w:tcW w:w="1465" w:type="dxa"/>
            <w:tcBorders>
              <w:top w:val="nil"/>
              <w:left w:val="nil"/>
              <w:bottom w:val="single" w:sz="4" w:space="0" w:color="auto"/>
              <w:right w:val="single" w:sz="4" w:space="0" w:color="auto"/>
            </w:tcBorders>
            <w:shd w:val="clear" w:color="000000" w:fill="FFFFFF"/>
            <w:vAlign w:val="bottom"/>
            <w:hideMark/>
          </w:tcPr>
          <w:p w14:paraId="63E66B54" w14:textId="77777777" w:rsidR="003911E7" w:rsidRPr="003911E7" w:rsidRDefault="003911E7" w:rsidP="003911E7">
            <w:pPr>
              <w:jc w:val="center"/>
              <w:rPr>
                <w:rFonts w:eastAsia="Times New Roman"/>
                <w:sz w:val="16"/>
                <w:szCs w:val="16"/>
                <w:lang w:eastAsia="sl-SI"/>
              </w:rPr>
            </w:pPr>
            <w:r w:rsidRPr="003911E7">
              <w:rPr>
                <w:rFonts w:eastAsia="Times New Roman"/>
                <w:sz w:val="16"/>
                <w:szCs w:val="16"/>
                <w:lang w:eastAsia="sl-SI"/>
              </w:rPr>
              <w:t> </w:t>
            </w:r>
          </w:p>
        </w:tc>
        <w:tc>
          <w:tcPr>
            <w:tcW w:w="1134" w:type="dxa"/>
            <w:tcBorders>
              <w:top w:val="nil"/>
              <w:left w:val="nil"/>
              <w:bottom w:val="single" w:sz="4" w:space="0" w:color="auto"/>
              <w:right w:val="single" w:sz="4" w:space="0" w:color="auto"/>
            </w:tcBorders>
            <w:shd w:val="clear" w:color="000000" w:fill="FFFFFF"/>
            <w:vAlign w:val="bottom"/>
            <w:hideMark/>
          </w:tcPr>
          <w:p w14:paraId="19B05607" w14:textId="77777777" w:rsidR="003911E7" w:rsidRPr="003911E7" w:rsidRDefault="003911E7" w:rsidP="003911E7">
            <w:pPr>
              <w:jc w:val="center"/>
              <w:rPr>
                <w:rFonts w:eastAsia="Times New Roman"/>
                <w:sz w:val="16"/>
                <w:szCs w:val="16"/>
                <w:lang w:eastAsia="sl-SI"/>
              </w:rPr>
            </w:pPr>
            <w:r w:rsidRPr="003911E7">
              <w:rPr>
                <w:rFonts w:eastAsia="Times New Roman"/>
                <w:sz w:val="16"/>
                <w:szCs w:val="16"/>
                <w:lang w:eastAsia="sl-SI"/>
              </w:rPr>
              <w:t> </w:t>
            </w:r>
          </w:p>
        </w:tc>
        <w:tc>
          <w:tcPr>
            <w:tcW w:w="1134" w:type="dxa"/>
            <w:tcBorders>
              <w:top w:val="nil"/>
              <w:left w:val="nil"/>
              <w:bottom w:val="single" w:sz="4" w:space="0" w:color="auto"/>
              <w:right w:val="single" w:sz="4" w:space="0" w:color="auto"/>
            </w:tcBorders>
            <w:shd w:val="clear" w:color="000000" w:fill="FFFFFF"/>
            <w:vAlign w:val="bottom"/>
            <w:hideMark/>
          </w:tcPr>
          <w:p w14:paraId="1CE0FC39" w14:textId="77777777" w:rsidR="003911E7" w:rsidRPr="003911E7" w:rsidRDefault="003911E7" w:rsidP="003911E7">
            <w:pPr>
              <w:jc w:val="center"/>
              <w:rPr>
                <w:rFonts w:eastAsia="Times New Roman"/>
                <w:sz w:val="16"/>
                <w:szCs w:val="16"/>
                <w:lang w:eastAsia="sl-SI"/>
              </w:rPr>
            </w:pPr>
            <w:r w:rsidRPr="003911E7">
              <w:rPr>
                <w:rFonts w:eastAsia="Times New Roman"/>
                <w:sz w:val="16"/>
                <w:szCs w:val="16"/>
                <w:lang w:eastAsia="sl-SI"/>
              </w:rPr>
              <w:t> </w:t>
            </w:r>
          </w:p>
        </w:tc>
        <w:tc>
          <w:tcPr>
            <w:tcW w:w="1418" w:type="dxa"/>
            <w:tcBorders>
              <w:top w:val="nil"/>
              <w:left w:val="nil"/>
              <w:bottom w:val="single" w:sz="4" w:space="0" w:color="auto"/>
              <w:right w:val="single" w:sz="4" w:space="0" w:color="auto"/>
            </w:tcBorders>
            <w:shd w:val="clear" w:color="000000" w:fill="FFFFFF"/>
            <w:vAlign w:val="bottom"/>
            <w:hideMark/>
          </w:tcPr>
          <w:p w14:paraId="77FD94E7" w14:textId="77777777" w:rsidR="003911E7" w:rsidRPr="003911E7" w:rsidRDefault="003911E7" w:rsidP="003911E7">
            <w:pPr>
              <w:jc w:val="center"/>
              <w:rPr>
                <w:rFonts w:eastAsia="Times New Roman"/>
                <w:sz w:val="16"/>
                <w:szCs w:val="16"/>
                <w:lang w:eastAsia="sl-SI"/>
              </w:rPr>
            </w:pPr>
            <w:r w:rsidRPr="003911E7">
              <w:rPr>
                <w:rFonts w:eastAsia="Times New Roman"/>
                <w:sz w:val="16"/>
                <w:szCs w:val="16"/>
                <w:lang w:eastAsia="sl-SI"/>
              </w:rPr>
              <w:t> </w:t>
            </w:r>
          </w:p>
        </w:tc>
      </w:tr>
      <w:tr w:rsidR="003911E7" w:rsidRPr="003911E7" w14:paraId="110DD618" w14:textId="77777777" w:rsidTr="003911E7">
        <w:trPr>
          <w:trHeight w:val="150"/>
        </w:trPr>
        <w:tc>
          <w:tcPr>
            <w:tcW w:w="512" w:type="dxa"/>
            <w:tcBorders>
              <w:top w:val="nil"/>
              <w:left w:val="single" w:sz="4" w:space="0" w:color="auto"/>
              <w:bottom w:val="single" w:sz="4" w:space="0" w:color="auto"/>
              <w:right w:val="single" w:sz="4" w:space="0" w:color="auto"/>
            </w:tcBorders>
            <w:shd w:val="clear" w:color="auto" w:fill="auto"/>
            <w:noWrap/>
            <w:vAlign w:val="bottom"/>
            <w:hideMark/>
          </w:tcPr>
          <w:p w14:paraId="6548EFC5" w14:textId="77777777" w:rsidR="003911E7" w:rsidRPr="003911E7" w:rsidRDefault="003911E7" w:rsidP="003911E7">
            <w:pPr>
              <w:jc w:val="center"/>
              <w:rPr>
                <w:rFonts w:eastAsia="Times New Roman"/>
                <w:sz w:val="16"/>
                <w:szCs w:val="16"/>
                <w:lang w:eastAsia="sl-SI"/>
              </w:rPr>
            </w:pPr>
            <w:r w:rsidRPr="003911E7">
              <w:rPr>
                <w:rFonts w:eastAsia="Times New Roman"/>
                <w:sz w:val="16"/>
                <w:szCs w:val="16"/>
                <w:lang w:eastAsia="sl-SI"/>
              </w:rPr>
              <w:t>1.</w:t>
            </w:r>
          </w:p>
        </w:tc>
        <w:tc>
          <w:tcPr>
            <w:tcW w:w="2554" w:type="dxa"/>
            <w:tcBorders>
              <w:top w:val="nil"/>
              <w:left w:val="nil"/>
              <w:bottom w:val="single" w:sz="4" w:space="0" w:color="auto"/>
              <w:right w:val="single" w:sz="4" w:space="0" w:color="auto"/>
            </w:tcBorders>
            <w:shd w:val="clear" w:color="000000" w:fill="FFFFFF"/>
            <w:noWrap/>
            <w:vAlign w:val="bottom"/>
            <w:hideMark/>
          </w:tcPr>
          <w:p w14:paraId="3A23333B" w14:textId="77777777" w:rsidR="003911E7" w:rsidRPr="003911E7" w:rsidRDefault="003911E7" w:rsidP="003911E7">
            <w:pPr>
              <w:jc w:val="left"/>
              <w:rPr>
                <w:rFonts w:eastAsia="Times New Roman"/>
                <w:sz w:val="16"/>
                <w:szCs w:val="16"/>
                <w:lang w:eastAsia="sl-SI"/>
              </w:rPr>
            </w:pPr>
            <w:r w:rsidRPr="003911E7">
              <w:rPr>
                <w:rFonts w:eastAsia="Times New Roman"/>
                <w:sz w:val="16"/>
                <w:szCs w:val="16"/>
                <w:lang w:eastAsia="sl-SI"/>
              </w:rPr>
              <w:t>GOI dela</w:t>
            </w:r>
          </w:p>
        </w:tc>
        <w:tc>
          <w:tcPr>
            <w:tcW w:w="1465" w:type="dxa"/>
            <w:tcBorders>
              <w:top w:val="nil"/>
              <w:left w:val="nil"/>
              <w:bottom w:val="single" w:sz="4" w:space="0" w:color="auto"/>
              <w:right w:val="single" w:sz="4" w:space="0" w:color="auto"/>
            </w:tcBorders>
            <w:shd w:val="clear" w:color="000000" w:fill="FFFFFF"/>
            <w:noWrap/>
            <w:vAlign w:val="bottom"/>
            <w:hideMark/>
          </w:tcPr>
          <w:p w14:paraId="73713007" w14:textId="77777777" w:rsidR="003911E7" w:rsidRPr="003911E7" w:rsidRDefault="003911E7" w:rsidP="003911E7">
            <w:pPr>
              <w:jc w:val="right"/>
              <w:rPr>
                <w:rFonts w:eastAsia="Times New Roman"/>
                <w:sz w:val="16"/>
                <w:szCs w:val="16"/>
                <w:lang w:eastAsia="sl-SI"/>
              </w:rPr>
            </w:pPr>
            <w:r w:rsidRPr="003911E7">
              <w:rPr>
                <w:rFonts w:eastAsia="Times New Roman"/>
                <w:sz w:val="16"/>
                <w:szCs w:val="16"/>
                <w:lang w:eastAsia="sl-SI"/>
              </w:rPr>
              <w:t>0,00</w:t>
            </w:r>
          </w:p>
        </w:tc>
        <w:tc>
          <w:tcPr>
            <w:tcW w:w="1134" w:type="dxa"/>
            <w:tcBorders>
              <w:top w:val="nil"/>
              <w:left w:val="nil"/>
              <w:bottom w:val="single" w:sz="4" w:space="0" w:color="auto"/>
              <w:right w:val="single" w:sz="4" w:space="0" w:color="auto"/>
            </w:tcBorders>
            <w:shd w:val="clear" w:color="000000" w:fill="FFFFFF"/>
            <w:noWrap/>
            <w:vAlign w:val="bottom"/>
            <w:hideMark/>
          </w:tcPr>
          <w:p w14:paraId="584C7554" w14:textId="77777777" w:rsidR="003911E7" w:rsidRPr="003911E7" w:rsidRDefault="003911E7" w:rsidP="003911E7">
            <w:pPr>
              <w:jc w:val="right"/>
              <w:rPr>
                <w:rFonts w:eastAsia="Times New Roman"/>
                <w:sz w:val="16"/>
                <w:szCs w:val="16"/>
                <w:lang w:eastAsia="sl-SI"/>
              </w:rPr>
            </w:pPr>
            <w:r w:rsidRPr="003911E7">
              <w:rPr>
                <w:rFonts w:eastAsia="Times New Roman"/>
                <w:sz w:val="16"/>
                <w:szCs w:val="16"/>
                <w:lang w:eastAsia="sl-SI"/>
              </w:rPr>
              <w:t>71.552,60</w:t>
            </w:r>
          </w:p>
        </w:tc>
        <w:tc>
          <w:tcPr>
            <w:tcW w:w="1134" w:type="dxa"/>
            <w:tcBorders>
              <w:top w:val="nil"/>
              <w:left w:val="nil"/>
              <w:bottom w:val="single" w:sz="4" w:space="0" w:color="auto"/>
              <w:right w:val="single" w:sz="4" w:space="0" w:color="auto"/>
            </w:tcBorders>
            <w:shd w:val="clear" w:color="000000" w:fill="FFFFFF"/>
            <w:noWrap/>
            <w:vAlign w:val="bottom"/>
            <w:hideMark/>
          </w:tcPr>
          <w:p w14:paraId="083DE9DE" w14:textId="77777777" w:rsidR="003911E7" w:rsidRPr="003911E7" w:rsidRDefault="003911E7" w:rsidP="003911E7">
            <w:pPr>
              <w:jc w:val="right"/>
              <w:rPr>
                <w:rFonts w:eastAsia="Times New Roman"/>
                <w:sz w:val="16"/>
                <w:szCs w:val="16"/>
                <w:lang w:eastAsia="sl-SI"/>
              </w:rPr>
            </w:pPr>
            <w:r w:rsidRPr="003911E7">
              <w:rPr>
                <w:rFonts w:eastAsia="Times New Roman"/>
                <w:sz w:val="16"/>
                <w:szCs w:val="16"/>
                <w:lang w:eastAsia="sl-SI"/>
              </w:rPr>
              <w:t>0,00</w:t>
            </w:r>
          </w:p>
        </w:tc>
        <w:tc>
          <w:tcPr>
            <w:tcW w:w="1418" w:type="dxa"/>
            <w:tcBorders>
              <w:top w:val="nil"/>
              <w:left w:val="nil"/>
              <w:bottom w:val="single" w:sz="4" w:space="0" w:color="auto"/>
              <w:right w:val="single" w:sz="4" w:space="0" w:color="auto"/>
            </w:tcBorders>
            <w:shd w:val="clear" w:color="auto" w:fill="auto"/>
            <w:noWrap/>
            <w:vAlign w:val="bottom"/>
            <w:hideMark/>
          </w:tcPr>
          <w:p w14:paraId="4C23B61A" w14:textId="77777777" w:rsidR="003911E7" w:rsidRPr="003911E7" w:rsidRDefault="003911E7" w:rsidP="003911E7">
            <w:pPr>
              <w:jc w:val="right"/>
              <w:rPr>
                <w:rFonts w:eastAsia="Times New Roman"/>
                <w:sz w:val="16"/>
                <w:szCs w:val="16"/>
                <w:lang w:eastAsia="sl-SI"/>
              </w:rPr>
            </w:pPr>
            <w:r w:rsidRPr="003911E7">
              <w:rPr>
                <w:rFonts w:eastAsia="Times New Roman"/>
                <w:sz w:val="16"/>
                <w:szCs w:val="16"/>
                <w:lang w:eastAsia="sl-SI"/>
              </w:rPr>
              <w:t>71.552,60</w:t>
            </w:r>
          </w:p>
        </w:tc>
      </w:tr>
      <w:tr w:rsidR="003911E7" w:rsidRPr="003911E7" w14:paraId="04BD0BAF" w14:textId="77777777" w:rsidTr="003911E7">
        <w:trPr>
          <w:trHeight w:val="375"/>
        </w:trPr>
        <w:tc>
          <w:tcPr>
            <w:tcW w:w="512" w:type="dxa"/>
            <w:tcBorders>
              <w:top w:val="nil"/>
              <w:left w:val="single" w:sz="4" w:space="0" w:color="auto"/>
              <w:bottom w:val="single" w:sz="4" w:space="0" w:color="auto"/>
              <w:right w:val="single" w:sz="4" w:space="0" w:color="auto"/>
            </w:tcBorders>
            <w:shd w:val="clear" w:color="auto" w:fill="auto"/>
            <w:noWrap/>
            <w:vAlign w:val="bottom"/>
            <w:hideMark/>
          </w:tcPr>
          <w:p w14:paraId="5ADB179B" w14:textId="77777777" w:rsidR="003911E7" w:rsidRPr="003911E7" w:rsidRDefault="003911E7" w:rsidP="003911E7">
            <w:pPr>
              <w:jc w:val="center"/>
              <w:rPr>
                <w:rFonts w:eastAsia="Times New Roman"/>
                <w:sz w:val="16"/>
                <w:szCs w:val="16"/>
                <w:lang w:eastAsia="sl-SI"/>
              </w:rPr>
            </w:pPr>
            <w:r w:rsidRPr="003911E7">
              <w:rPr>
                <w:rFonts w:eastAsia="Times New Roman"/>
                <w:sz w:val="16"/>
                <w:szCs w:val="16"/>
                <w:lang w:eastAsia="sl-SI"/>
              </w:rPr>
              <w:t>2.</w:t>
            </w:r>
          </w:p>
        </w:tc>
        <w:tc>
          <w:tcPr>
            <w:tcW w:w="2554" w:type="dxa"/>
            <w:tcBorders>
              <w:top w:val="nil"/>
              <w:left w:val="nil"/>
              <w:bottom w:val="single" w:sz="4" w:space="0" w:color="auto"/>
              <w:right w:val="single" w:sz="4" w:space="0" w:color="auto"/>
            </w:tcBorders>
            <w:shd w:val="clear" w:color="000000" w:fill="FFFFFF"/>
            <w:noWrap/>
            <w:vAlign w:val="bottom"/>
            <w:hideMark/>
          </w:tcPr>
          <w:p w14:paraId="22257AB0" w14:textId="5D933FF2" w:rsidR="003911E7" w:rsidRPr="003911E7" w:rsidRDefault="003911E7" w:rsidP="003911E7">
            <w:pPr>
              <w:jc w:val="left"/>
              <w:rPr>
                <w:rFonts w:eastAsia="Times New Roman"/>
                <w:sz w:val="16"/>
                <w:szCs w:val="16"/>
                <w:lang w:eastAsia="sl-SI"/>
              </w:rPr>
            </w:pPr>
            <w:r w:rsidRPr="003911E7">
              <w:rPr>
                <w:rFonts w:eastAsia="Times New Roman"/>
                <w:sz w:val="16"/>
                <w:szCs w:val="16"/>
                <w:lang w:eastAsia="sl-SI"/>
              </w:rPr>
              <w:t>St</w:t>
            </w:r>
            <w:r w:rsidR="006D1601">
              <w:rPr>
                <w:rFonts w:eastAsia="Times New Roman"/>
                <w:sz w:val="16"/>
                <w:szCs w:val="16"/>
                <w:lang w:eastAsia="sl-SI"/>
              </w:rPr>
              <w:t>r</w:t>
            </w:r>
            <w:r w:rsidRPr="003911E7">
              <w:rPr>
                <w:rFonts w:eastAsia="Times New Roman"/>
                <w:sz w:val="16"/>
                <w:szCs w:val="16"/>
                <w:lang w:eastAsia="sl-SI"/>
              </w:rPr>
              <w:t>oški zunanjih izvajalcev (partnerji)</w:t>
            </w:r>
          </w:p>
        </w:tc>
        <w:tc>
          <w:tcPr>
            <w:tcW w:w="1465" w:type="dxa"/>
            <w:tcBorders>
              <w:top w:val="nil"/>
              <w:left w:val="nil"/>
              <w:bottom w:val="single" w:sz="4" w:space="0" w:color="auto"/>
              <w:right w:val="single" w:sz="4" w:space="0" w:color="auto"/>
            </w:tcBorders>
            <w:shd w:val="clear" w:color="000000" w:fill="FFFFFF"/>
            <w:noWrap/>
            <w:vAlign w:val="bottom"/>
            <w:hideMark/>
          </w:tcPr>
          <w:p w14:paraId="12E08290" w14:textId="77777777" w:rsidR="003911E7" w:rsidRPr="003911E7" w:rsidRDefault="003911E7" w:rsidP="003911E7">
            <w:pPr>
              <w:jc w:val="right"/>
              <w:rPr>
                <w:rFonts w:eastAsia="Times New Roman"/>
                <w:sz w:val="16"/>
                <w:szCs w:val="16"/>
                <w:lang w:eastAsia="sl-SI"/>
              </w:rPr>
            </w:pPr>
            <w:r w:rsidRPr="003911E7">
              <w:rPr>
                <w:rFonts w:eastAsia="Times New Roman"/>
                <w:sz w:val="16"/>
                <w:szCs w:val="16"/>
                <w:lang w:eastAsia="sl-SI"/>
              </w:rPr>
              <w:t>0,00</w:t>
            </w:r>
          </w:p>
        </w:tc>
        <w:tc>
          <w:tcPr>
            <w:tcW w:w="1134" w:type="dxa"/>
            <w:tcBorders>
              <w:top w:val="nil"/>
              <w:left w:val="nil"/>
              <w:bottom w:val="single" w:sz="4" w:space="0" w:color="auto"/>
              <w:right w:val="single" w:sz="4" w:space="0" w:color="auto"/>
            </w:tcBorders>
            <w:shd w:val="clear" w:color="000000" w:fill="FFFFFF"/>
            <w:noWrap/>
            <w:vAlign w:val="bottom"/>
            <w:hideMark/>
          </w:tcPr>
          <w:p w14:paraId="49FD92DF" w14:textId="77777777" w:rsidR="003911E7" w:rsidRPr="003911E7" w:rsidRDefault="003911E7" w:rsidP="003911E7">
            <w:pPr>
              <w:jc w:val="right"/>
              <w:rPr>
                <w:rFonts w:eastAsia="Times New Roman"/>
                <w:sz w:val="16"/>
                <w:szCs w:val="16"/>
                <w:lang w:eastAsia="sl-SI"/>
              </w:rPr>
            </w:pPr>
            <w:r w:rsidRPr="003911E7">
              <w:rPr>
                <w:rFonts w:eastAsia="Times New Roman"/>
                <w:sz w:val="16"/>
                <w:szCs w:val="16"/>
                <w:lang w:eastAsia="sl-SI"/>
              </w:rPr>
              <w:t>9.000,00</w:t>
            </w:r>
          </w:p>
        </w:tc>
        <w:tc>
          <w:tcPr>
            <w:tcW w:w="1134" w:type="dxa"/>
            <w:tcBorders>
              <w:top w:val="nil"/>
              <w:left w:val="nil"/>
              <w:bottom w:val="single" w:sz="4" w:space="0" w:color="auto"/>
              <w:right w:val="single" w:sz="4" w:space="0" w:color="auto"/>
            </w:tcBorders>
            <w:shd w:val="clear" w:color="000000" w:fill="FFFFFF"/>
            <w:noWrap/>
            <w:vAlign w:val="bottom"/>
            <w:hideMark/>
          </w:tcPr>
          <w:p w14:paraId="1FF85692" w14:textId="77777777" w:rsidR="003911E7" w:rsidRPr="003911E7" w:rsidRDefault="003911E7" w:rsidP="003911E7">
            <w:pPr>
              <w:jc w:val="right"/>
              <w:rPr>
                <w:rFonts w:eastAsia="Times New Roman"/>
                <w:sz w:val="16"/>
                <w:szCs w:val="16"/>
                <w:lang w:eastAsia="sl-SI"/>
              </w:rPr>
            </w:pPr>
            <w:r w:rsidRPr="003911E7">
              <w:rPr>
                <w:rFonts w:eastAsia="Times New Roman"/>
                <w:sz w:val="16"/>
                <w:szCs w:val="16"/>
                <w:lang w:eastAsia="sl-SI"/>
              </w:rPr>
              <w:t>0,00</w:t>
            </w:r>
          </w:p>
        </w:tc>
        <w:tc>
          <w:tcPr>
            <w:tcW w:w="1418" w:type="dxa"/>
            <w:tcBorders>
              <w:top w:val="nil"/>
              <w:left w:val="nil"/>
              <w:bottom w:val="single" w:sz="4" w:space="0" w:color="auto"/>
              <w:right w:val="single" w:sz="4" w:space="0" w:color="auto"/>
            </w:tcBorders>
            <w:shd w:val="clear" w:color="auto" w:fill="auto"/>
            <w:noWrap/>
            <w:vAlign w:val="bottom"/>
            <w:hideMark/>
          </w:tcPr>
          <w:p w14:paraId="7D035ABD" w14:textId="77777777" w:rsidR="003911E7" w:rsidRPr="003911E7" w:rsidRDefault="003911E7" w:rsidP="003911E7">
            <w:pPr>
              <w:jc w:val="right"/>
              <w:rPr>
                <w:rFonts w:eastAsia="Times New Roman"/>
                <w:sz w:val="16"/>
                <w:szCs w:val="16"/>
                <w:lang w:eastAsia="sl-SI"/>
              </w:rPr>
            </w:pPr>
            <w:r w:rsidRPr="003911E7">
              <w:rPr>
                <w:rFonts w:eastAsia="Times New Roman"/>
                <w:sz w:val="16"/>
                <w:szCs w:val="16"/>
                <w:lang w:eastAsia="sl-SI"/>
              </w:rPr>
              <w:t>9.000,00</w:t>
            </w:r>
          </w:p>
        </w:tc>
      </w:tr>
      <w:tr w:rsidR="003911E7" w:rsidRPr="003911E7" w14:paraId="3C8649A0" w14:textId="77777777" w:rsidTr="00EA4560">
        <w:trPr>
          <w:trHeight w:val="255"/>
        </w:trPr>
        <w:tc>
          <w:tcPr>
            <w:tcW w:w="512" w:type="dxa"/>
            <w:tcBorders>
              <w:top w:val="nil"/>
              <w:left w:val="single" w:sz="4" w:space="0" w:color="auto"/>
              <w:bottom w:val="single" w:sz="4" w:space="0" w:color="auto"/>
              <w:right w:val="single" w:sz="4" w:space="0" w:color="auto"/>
            </w:tcBorders>
            <w:shd w:val="clear" w:color="auto" w:fill="EAF1DD" w:themeFill="accent3" w:themeFillTint="33"/>
            <w:noWrap/>
            <w:vAlign w:val="bottom"/>
            <w:hideMark/>
          </w:tcPr>
          <w:p w14:paraId="6375F856" w14:textId="77777777" w:rsidR="003911E7" w:rsidRPr="003911E7" w:rsidRDefault="003911E7" w:rsidP="003911E7">
            <w:pPr>
              <w:rPr>
                <w:rFonts w:eastAsia="Times New Roman"/>
                <w:sz w:val="16"/>
                <w:szCs w:val="16"/>
                <w:lang w:eastAsia="sl-SI"/>
              </w:rPr>
            </w:pPr>
            <w:r w:rsidRPr="003911E7">
              <w:rPr>
                <w:rFonts w:eastAsia="Times New Roman"/>
                <w:sz w:val="16"/>
                <w:szCs w:val="16"/>
                <w:lang w:eastAsia="sl-SI"/>
              </w:rPr>
              <w:t> </w:t>
            </w:r>
          </w:p>
        </w:tc>
        <w:tc>
          <w:tcPr>
            <w:tcW w:w="2554" w:type="dxa"/>
            <w:tcBorders>
              <w:top w:val="nil"/>
              <w:left w:val="nil"/>
              <w:bottom w:val="single" w:sz="4" w:space="0" w:color="auto"/>
              <w:right w:val="single" w:sz="4" w:space="0" w:color="auto"/>
            </w:tcBorders>
            <w:shd w:val="clear" w:color="auto" w:fill="EAF1DD" w:themeFill="accent3" w:themeFillTint="33"/>
            <w:noWrap/>
            <w:vAlign w:val="bottom"/>
            <w:hideMark/>
          </w:tcPr>
          <w:p w14:paraId="3FC4EB2F" w14:textId="77777777" w:rsidR="003911E7" w:rsidRPr="003911E7" w:rsidRDefault="003911E7" w:rsidP="003911E7">
            <w:pPr>
              <w:rPr>
                <w:rFonts w:eastAsia="Times New Roman"/>
                <w:sz w:val="16"/>
                <w:szCs w:val="16"/>
                <w:lang w:eastAsia="sl-SI"/>
              </w:rPr>
            </w:pPr>
            <w:r w:rsidRPr="003911E7">
              <w:rPr>
                <w:rFonts w:eastAsia="Times New Roman"/>
                <w:sz w:val="16"/>
                <w:szCs w:val="16"/>
                <w:lang w:eastAsia="sl-SI"/>
              </w:rPr>
              <w:t>SKUPAJ</w:t>
            </w:r>
          </w:p>
        </w:tc>
        <w:tc>
          <w:tcPr>
            <w:tcW w:w="1465" w:type="dxa"/>
            <w:tcBorders>
              <w:top w:val="nil"/>
              <w:left w:val="nil"/>
              <w:bottom w:val="single" w:sz="4" w:space="0" w:color="auto"/>
              <w:right w:val="single" w:sz="4" w:space="0" w:color="auto"/>
            </w:tcBorders>
            <w:shd w:val="clear" w:color="auto" w:fill="EAF1DD" w:themeFill="accent3" w:themeFillTint="33"/>
            <w:noWrap/>
            <w:vAlign w:val="bottom"/>
            <w:hideMark/>
          </w:tcPr>
          <w:p w14:paraId="007F5227" w14:textId="77777777" w:rsidR="003911E7" w:rsidRPr="003911E7" w:rsidRDefault="003911E7" w:rsidP="003911E7">
            <w:pPr>
              <w:jc w:val="right"/>
              <w:rPr>
                <w:rFonts w:eastAsia="Times New Roman"/>
                <w:sz w:val="16"/>
                <w:szCs w:val="16"/>
                <w:lang w:eastAsia="sl-SI"/>
              </w:rPr>
            </w:pPr>
            <w:r w:rsidRPr="003911E7">
              <w:rPr>
                <w:rFonts w:eastAsia="Times New Roman"/>
                <w:sz w:val="16"/>
                <w:szCs w:val="16"/>
                <w:lang w:eastAsia="sl-SI"/>
              </w:rPr>
              <w:t>0,00</w:t>
            </w:r>
          </w:p>
        </w:tc>
        <w:tc>
          <w:tcPr>
            <w:tcW w:w="1134" w:type="dxa"/>
            <w:tcBorders>
              <w:top w:val="nil"/>
              <w:left w:val="nil"/>
              <w:bottom w:val="single" w:sz="4" w:space="0" w:color="auto"/>
              <w:right w:val="single" w:sz="4" w:space="0" w:color="auto"/>
            </w:tcBorders>
            <w:shd w:val="clear" w:color="auto" w:fill="EAF1DD" w:themeFill="accent3" w:themeFillTint="33"/>
            <w:noWrap/>
            <w:vAlign w:val="bottom"/>
            <w:hideMark/>
          </w:tcPr>
          <w:p w14:paraId="2F7F611C" w14:textId="77777777" w:rsidR="003911E7" w:rsidRPr="003911E7" w:rsidRDefault="003911E7" w:rsidP="003911E7">
            <w:pPr>
              <w:jc w:val="right"/>
              <w:rPr>
                <w:rFonts w:eastAsia="Times New Roman"/>
                <w:sz w:val="16"/>
                <w:szCs w:val="16"/>
                <w:lang w:eastAsia="sl-SI"/>
              </w:rPr>
            </w:pPr>
            <w:r w:rsidRPr="003911E7">
              <w:rPr>
                <w:rFonts w:eastAsia="Times New Roman"/>
                <w:sz w:val="16"/>
                <w:szCs w:val="16"/>
                <w:lang w:eastAsia="sl-SI"/>
              </w:rPr>
              <w:t>80.552,60</w:t>
            </w:r>
          </w:p>
        </w:tc>
        <w:tc>
          <w:tcPr>
            <w:tcW w:w="1134" w:type="dxa"/>
            <w:tcBorders>
              <w:top w:val="nil"/>
              <w:left w:val="nil"/>
              <w:bottom w:val="single" w:sz="4" w:space="0" w:color="auto"/>
              <w:right w:val="single" w:sz="4" w:space="0" w:color="auto"/>
            </w:tcBorders>
            <w:shd w:val="clear" w:color="auto" w:fill="EAF1DD" w:themeFill="accent3" w:themeFillTint="33"/>
            <w:noWrap/>
            <w:vAlign w:val="bottom"/>
            <w:hideMark/>
          </w:tcPr>
          <w:p w14:paraId="44BD38D4" w14:textId="77777777" w:rsidR="003911E7" w:rsidRPr="003911E7" w:rsidRDefault="003911E7" w:rsidP="003911E7">
            <w:pPr>
              <w:jc w:val="right"/>
              <w:rPr>
                <w:rFonts w:eastAsia="Times New Roman"/>
                <w:sz w:val="16"/>
                <w:szCs w:val="16"/>
                <w:lang w:eastAsia="sl-SI"/>
              </w:rPr>
            </w:pPr>
            <w:r w:rsidRPr="003911E7">
              <w:rPr>
                <w:rFonts w:eastAsia="Times New Roman"/>
                <w:sz w:val="16"/>
                <w:szCs w:val="16"/>
                <w:lang w:eastAsia="sl-SI"/>
              </w:rPr>
              <w:t>0,00</w:t>
            </w:r>
          </w:p>
        </w:tc>
        <w:tc>
          <w:tcPr>
            <w:tcW w:w="1418" w:type="dxa"/>
            <w:tcBorders>
              <w:top w:val="nil"/>
              <w:left w:val="nil"/>
              <w:bottom w:val="single" w:sz="4" w:space="0" w:color="auto"/>
              <w:right w:val="single" w:sz="4" w:space="0" w:color="auto"/>
            </w:tcBorders>
            <w:shd w:val="clear" w:color="auto" w:fill="EAF1DD" w:themeFill="accent3" w:themeFillTint="33"/>
            <w:noWrap/>
            <w:vAlign w:val="bottom"/>
            <w:hideMark/>
          </w:tcPr>
          <w:p w14:paraId="37366325" w14:textId="77777777" w:rsidR="003911E7" w:rsidRPr="003911E7" w:rsidRDefault="003911E7" w:rsidP="003911E7">
            <w:pPr>
              <w:jc w:val="right"/>
              <w:rPr>
                <w:rFonts w:eastAsia="Times New Roman"/>
                <w:sz w:val="16"/>
                <w:szCs w:val="16"/>
                <w:lang w:eastAsia="sl-SI"/>
              </w:rPr>
            </w:pPr>
            <w:r w:rsidRPr="003911E7">
              <w:rPr>
                <w:rFonts w:eastAsia="Times New Roman"/>
                <w:sz w:val="16"/>
                <w:szCs w:val="16"/>
                <w:lang w:eastAsia="sl-SI"/>
              </w:rPr>
              <w:t>80.552,60</w:t>
            </w:r>
          </w:p>
        </w:tc>
      </w:tr>
      <w:tr w:rsidR="003911E7" w:rsidRPr="003911E7" w14:paraId="56D2419B" w14:textId="77777777" w:rsidTr="00EA4560">
        <w:trPr>
          <w:trHeight w:val="255"/>
        </w:trPr>
        <w:tc>
          <w:tcPr>
            <w:tcW w:w="512" w:type="dxa"/>
            <w:tcBorders>
              <w:top w:val="nil"/>
              <w:left w:val="single" w:sz="4" w:space="0" w:color="auto"/>
              <w:bottom w:val="single" w:sz="4" w:space="0" w:color="auto"/>
              <w:right w:val="single" w:sz="4" w:space="0" w:color="auto"/>
            </w:tcBorders>
            <w:shd w:val="clear" w:color="auto" w:fill="EAF1DD" w:themeFill="accent3" w:themeFillTint="33"/>
            <w:noWrap/>
            <w:vAlign w:val="bottom"/>
            <w:hideMark/>
          </w:tcPr>
          <w:p w14:paraId="06C34809" w14:textId="77777777" w:rsidR="003911E7" w:rsidRPr="003911E7" w:rsidRDefault="003911E7" w:rsidP="003911E7">
            <w:pPr>
              <w:rPr>
                <w:rFonts w:eastAsia="Times New Roman"/>
                <w:sz w:val="16"/>
                <w:szCs w:val="16"/>
                <w:lang w:eastAsia="sl-SI"/>
              </w:rPr>
            </w:pPr>
            <w:r w:rsidRPr="003911E7">
              <w:rPr>
                <w:rFonts w:eastAsia="Times New Roman"/>
                <w:sz w:val="16"/>
                <w:szCs w:val="16"/>
                <w:lang w:eastAsia="sl-SI"/>
              </w:rPr>
              <w:t> </w:t>
            </w:r>
          </w:p>
        </w:tc>
        <w:tc>
          <w:tcPr>
            <w:tcW w:w="2554" w:type="dxa"/>
            <w:tcBorders>
              <w:top w:val="nil"/>
              <w:left w:val="nil"/>
              <w:bottom w:val="single" w:sz="4" w:space="0" w:color="auto"/>
              <w:right w:val="single" w:sz="4" w:space="0" w:color="auto"/>
            </w:tcBorders>
            <w:shd w:val="clear" w:color="auto" w:fill="EAF1DD" w:themeFill="accent3" w:themeFillTint="33"/>
            <w:noWrap/>
            <w:vAlign w:val="bottom"/>
            <w:hideMark/>
          </w:tcPr>
          <w:p w14:paraId="0CAF2AA2" w14:textId="77777777" w:rsidR="003911E7" w:rsidRPr="003911E7" w:rsidRDefault="003911E7" w:rsidP="003911E7">
            <w:pPr>
              <w:rPr>
                <w:rFonts w:eastAsia="Times New Roman"/>
                <w:sz w:val="16"/>
                <w:szCs w:val="16"/>
                <w:lang w:eastAsia="sl-SI"/>
              </w:rPr>
            </w:pPr>
            <w:r w:rsidRPr="003911E7">
              <w:rPr>
                <w:rFonts w:eastAsia="Times New Roman"/>
                <w:sz w:val="16"/>
                <w:szCs w:val="16"/>
                <w:lang w:eastAsia="sl-SI"/>
              </w:rPr>
              <w:t xml:space="preserve">DDV </w:t>
            </w:r>
          </w:p>
        </w:tc>
        <w:tc>
          <w:tcPr>
            <w:tcW w:w="1465" w:type="dxa"/>
            <w:tcBorders>
              <w:top w:val="nil"/>
              <w:left w:val="nil"/>
              <w:bottom w:val="single" w:sz="4" w:space="0" w:color="auto"/>
              <w:right w:val="single" w:sz="4" w:space="0" w:color="auto"/>
            </w:tcBorders>
            <w:shd w:val="clear" w:color="auto" w:fill="EAF1DD" w:themeFill="accent3" w:themeFillTint="33"/>
            <w:noWrap/>
            <w:vAlign w:val="bottom"/>
            <w:hideMark/>
          </w:tcPr>
          <w:p w14:paraId="37034685" w14:textId="77777777" w:rsidR="003911E7" w:rsidRPr="003911E7" w:rsidRDefault="003911E7" w:rsidP="003911E7">
            <w:pPr>
              <w:jc w:val="right"/>
              <w:rPr>
                <w:rFonts w:eastAsia="Times New Roman"/>
                <w:sz w:val="16"/>
                <w:szCs w:val="16"/>
                <w:lang w:eastAsia="sl-SI"/>
              </w:rPr>
            </w:pPr>
            <w:r w:rsidRPr="003911E7">
              <w:rPr>
                <w:rFonts w:eastAsia="Times New Roman"/>
                <w:sz w:val="16"/>
                <w:szCs w:val="16"/>
                <w:lang w:eastAsia="sl-SI"/>
              </w:rPr>
              <w:t>0,00</w:t>
            </w:r>
          </w:p>
        </w:tc>
        <w:tc>
          <w:tcPr>
            <w:tcW w:w="1134" w:type="dxa"/>
            <w:tcBorders>
              <w:top w:val="nil"/>
              <w:left w:val="nil"/>
              <w:bottom w:val="single" w:sz="4" w:space="0" w:color="auto"/>
              <w:right w:val="single" w:sz="4" w:space="0" w:color="auto"/>
            </w:tcBorders>
            <w:shd w:val="clear" w:color="auto" w:fill="EAF1DD" w:themeFill="accent3" w:themeFillTint="33"/>
            <w:noWrap/>
            <w:vAlign w:val="bottom"/>
            <w:hideMark/>
          </w:tcPr>
          <w:p w14:paraId="13B5229A" w14:textId="77777777" w:rsidR="003911E7" w:rsidRPr="003911E7" w:rsidRDefault="003911E7" w:rsidP="003911E7">
            <w:pPr>
              <w:jc w:val="right"/>
              <w:rPr>
                <w:rFonts w:eastAsia="Times New Roman"/>
                <w:sz w:val="16"/>
                <w:szCs w:val="16"/>
                <w:lang w:eastAsia="sl-SI"/>
              </w:rPr>
            </w:pPr>
            <w:r w:rsidRPr="003911E7">
              <w:rPr>
                <w:rFonts w:eastAsia="Times New Roman"/>
                <w:sz w:val="16"/>
                <w:szCs w:val="16"/>
                <w:lang w:eastAsia="sl-SI"/>
              </w:rPr>
              <w:t>17.721,57</w:t>
            </w:r>
          </w:p>
        </w:tc>
        <w:tc>
          <w:tcPr>
            <w:tcW w:w="1134" w:type="dxa"/>
            <w:tcBorders>
              <w:top w:val="nil"/>
              <w:left w:val="nil"/>
              <w:bottom w:val="single" w:sz="4" w:space="0" w:color="auto"/>
              <w:right w:val="single" w:sz="4" w:space="0" w:color="auto"/>
            </w:tcBorders>
            <w:shd w:val="clear" w:color="auto" w:fill="EAF1DD" w:themeFill="accent3" w:themeFillTint="33"/>
            <w:noWrap/>
            <w:vAlign w:val="bottom"/>
            <w:hideMark/>
          </w:tcPr>
          <w:p w14:paraId="26FD2FF6" w14:textId="77777777" w:rsidR="003911E7" w:rsidRPr="003911E7" w:rsidRDefault="003911E7" w:rsidP="003911E7">
            <w:pPr>
              <w:jc w:val="right"/>
              <w:rPr>
                <w:rFonts w:eastAsia="Times New Roman"/>
                <w:sz w:val="16"/>
                <w:szCs w:val="16"/>
                <w:lang w:eastAsia="sl-SI"/>
              </w:rPr>
            </w:pPr>
            <w:r w:rsidRPr="003911E7">
              <w:rPr>
                <w:rFonts w:eastAsia="Times New Roman"/>
                <w:sz w:val="16"/>
                <w:szCs w:val="16"/>
                <w:lang w:eastAsia="sl-SI"/>
              </w:rPr>
              <w:t>0,00</w:t>
            </w:r>
          </w:p>
        </w:tc>
        <w:tc>
          <w:tcPr>
            <w:tcW w:w="1418" w:type="dxa"/>
            <w:tcBorders>
              <w:top w:val="nil"/>
              <w:left w:val="nil"/>
              <w:bottom w:val="single" w:sz="4" w:space="0" w:color="auto"/>
              <w:right w:val="single" w:sz="4" w:space="0" w:color="auto"/>
            </w:tcBorders>
            <w:shd w:val="clear" w:color="auto" w:fill="EAF1DD" w:themeFill="accent3" w:themeFillTint="33"/>
            <w:noWrap/>
            <w:vAlign w:val="bottom"/>
            <w:hideMark/>
          </w:tcPr>
          <w:p w14:paraId="77140A0B" w14:textId="77777777" w:rsidR="003911E7" w:rsidRPr="003911E7" w:rsidRDefault="003911E7" w:rsidP="003911E7">
            <w:pPr>
              <w:jc w:val="right"/>
              <w:rPr>
                <w:rFonts w:eastAsia="Times New Roman"/>
                <w:sz w:val="16"/>
                <w:szCs w:val="16"/>
                <w:lang w:eastAsia="sl-SI"/>
              </w:rPr>
            </w:pPr>
            <w:r w:rsidRPr="003911E7">
              <w:rPr>
                <w:rFonts w:eastAsia="Times New Roman"/>
                <w:sz w:val="16"/>
                <w:szCs w:val="16"/>
                <w:lang w:eastAsia="sl-SI"/>
              </w:rPr>
              <w:t>17.721,57</w:t>
            </w:r>
          </w:p>
        </w:tc>
      </w:tr>
      <w:tr w:rsidR="003911E7" w:rsidRPr="003911E7" w14:paraId="426DA7CA" w14:textId="77777777" w:rsidTr="00EA4560">
        <w:trPr>
          <w:trHeight w:val="255"/>
        </w:trPr>
        <w:tc>
          <w:tcPr>
            <w:tcW w:w="512" w:type="dxa"/>
            <w:tcBorders>
              <w:top w:val="nil"/>
              <w:left w:val="single" w:sz="4" w:space="0" w:color="auto"/>
              <w:bottom w:val="single" w:sz="4" w:space="0" w:color="auto"/>
              <w:right w:val="single" w:sz="4" w:space="0" w:color="auto"/>
            </w:tcBorders>
            <w:shd w:val="clear" w:color="auto" w:fill="EAF1DD" w:themeFill="accent3" w:themeFillTint="33"/>
            <w:noWrap/>
            <w:vAlign w:val="bottom"/>
            <w:hideMark/>
          </w:tcPr>
          <w:p w14:paraId="5B2BA9A7" w14:textId="77777777" w:rsidR="003911E7" w:rsidRPr="003911E7" w:rsidRDefault="003911E7" w:rsidP="003911E7">
            <w:pPr>
              <w:rPr>
                <w:rFonts w:eastAsia="Times New Roman"/>
                <w:sz w:val="16"/>
                <w:szCs w:val="16"/>
                <w:lang w:eastAsia="sl-SI"/>
              </w:rPr>
            </w:pPr>
            <w:r w:rsidRPr="003911E7">
              <w:rPr>
                <w:rFonts w:eastAsia="Times New Roman"/>
                <w:sz w:val="16"/>
                <w:szCs w:val="16"/>
                <w:lang w:eastAsia="sl-SI"/>
              </w:rPr>
              <w:t> </w:t>
            </w:r>
          </w:p>
        </w:tc>
        <w:tc>
          <w:tcPr>
            <w:tcW w:w="2554" w:type="dxa"/>
            <w:tcBorders>
              <w:top w:val="nil"/>
              <w:left w:val="nil"/>
              <w:bottom w:val="single" w:sz="4" w:space="0" w:color="auto"/>
              <w:right w:val="single" w:sz="4" w:space="0" w:color="auto"/>
            </w:tcBorders>
            <w:shd w:val="clear" w:color="auto" w:fill="EAF1DD" w:themeFill="accent3" w:themeFillTint="33"/>
            <w:noWrap/>
            <w:vAlign w:val="bottom"/>
            <w:hideMark/>
          </w:tcPr>
          <w:p w14:paraId="35185D69" w14:textId="77777777" w:rsidR="003911E7" w:rsidRPr="003911E7" w:rsidRDefault="003911E7" w:rsidP="003911E7">
            <w:pPr>
              <w:rPr>
                <w:rFonts w:eastAsia="Times New Roman"/>
                <w:sz w:val="16"/>
                <w:szCs w:val="16"/>
                <w:lang w:eastAsia="sl-SI"/>
              </w:rPr>
            </w:pPr>
            <w:r w:rsidRPr="003911E7">
              <w:rPr>
                <w:rFonts w:eastAsia="Times New Roman"/>
                <w:sz w:val="16"/>
                <w:szCs w:val="16"/>
                <w:lang w:eastAsia="sl-SI"/>
              </w:rPr>
              <w:t>OD TEGA PORAČUNLJIV</w:t>
            </w:r>
          </w:p>
        </w:tc>
        <w:tc>
          <w:tcPr>
            <w:tcW w:w="1465" w:type="dxa"/>
            <w:tcBorders>
              <w:top w:val="nil"/>
              <w:left w:val="nil"/>
              <w:bottom w:val="single" w:sz="4" w:space="0" w:color="auto"/>
              <w:right w:val="single" w:sz="4" w:space="0" w:color="auto"/>
            </w:tcBorders>
            <w:shd w:val="clear" w:color="auto" w:fill="EAF1DD" w:themeFill="accent3" w:themeFillTint="33"/>
            <w:noWrap/>
            <w:vAlign w:val="bottom"/>
            <w:hideMark/>
          </w:tcPr>
          <w:p w14:paraId="02C454A6" w14:textId="77777777" w:rsidR="003911E7" w:rsidRPr="003911E7" w:rsidRDefault="003911E7" w:rsidP="003911E7">
            <w:pPr>
              <w:jc w:val="right"/>
              <w:rPr>
                <w:rFonts w:eastAsia="Times New Roman"/>
                <w:sz w:val="16"/>
                <w:szCs w:val="16"/>
                <w:lang w:eastAsia="sl-SI"/>
              </w:rPr>
            </w:pPr>
            <w:r w:rsidRPr="003911E7">
              <w:rPr>
                <w:rFonts w:eastAsia="Times New Roman"/>
                <w:sz w:val="16"/>
                <w:szCs w:val="16"/>
                <w:lang w:eastAsia="sl-SI"/>
              </w:rPr>
              <w:t>0,00</w:t>
            </w:r>
          </w:p>
        </w:tc>
        <w:tc>
          <w:tcPr>
            <w:tcW w:w="1134" w:type="dxa"/>
            <w:tcBorders>
              <w:top w:val="nil"/>
              <w:left w:val="nil"/>
              <w:bottom w:val="single" w:sz="4" w:space="0" w:color="auto"/>
              <w:right w:val="single" w:sz="4" w:space="0" w:color="auto"/>
            </w:tcBorders>
            <w:shd w:val="clear" w:color="auto" w:fill="EAF1DD" w:themeFill="accent3" w:themeFillTint="33"/>
            <w:noWrap/>
            <w:vAlign w:val="bottom"/>
            <w:hideMark/>
          </w:tcPr>
          <w:p w14:paraId="40F00D11" w14:textId="77777777" w:rsidR="003911E7" w:rsidRPr="003911E7" w:rsidRDefault="003911E7" w:rsidP="003911E7">
            <w:pPr>
              <w:jc w:val="right"/>
              <w:rPr>
                <w:rFonts w:eastAsia="Times New Roman"/>
                <w:sz w:val="16"/>
                <w:szCs w:val="16"/>
                <w:lang w:eastAsia="sl-SI"/>
              </w:rPr>
            </w:pPr>
            <w:r w:rsidRPr="003911E7">
              <w:rPr>
                <w:rFonts w:eastAsia="Times New Roman"/>
                <w:sz w:val="16"/>
                <w:szCs w:val="16"/>
                <w:lang w:eastAsia="sl-SI"/>
              </w:rPr>
              <w:t>0,00</w:t>
            </w:r>
          </w:p>
        </w:tc>
        <w:tc>
          <w:tcPr>
            <w:tcW w:w="1134" w:type="dxa"/>
            <w:tcBorders>
              <w:top w:val="nil"/>
              <w:left w:val="nil"/>
              <w:bottom w:val="single" w:sz="4" w:space="0" w:color="auto"/>
              <w:right w:val="single" w:sz="4" w:space="0" w:color="auto"/>
            </w:tcBorders>
            <w:shd w:val="clear" w:color="auto" w:fill="EAF1DD" w:themeFill="accent3" w:themeFillTint="33"/>
            <w:noWrap/>
            <w:vAlign w:val="bottom"/>
            <w:hideMark/>
          </w:tcPr>
          <w:p w14:paraId="543217D3" w14:textId="77777777" w:rsidR="003911E7" w:rsidRPr="003911E7" w:rsidRDefault="003911E7" w:rsidP="003911E7">
            <w:pPr>
              <w:jc w:val="right"/>
              <w:rPr>
                <w:rFonts w:eastAsia="Times New Roman"/>
                <w:sz w:val="16"/>
                <w:szCs w:val="16"/>
                <w:lang w:eastAsia="sl-SI"/>
              </w:rPr>
            </w:pPr>
            <w:r w:rsidRPr="003911E7">
              <w:rPr>
                <w:rFonts w:eastAsia="Times New Roman"/>
                <w:sz w:val="16"/>
                <w:szCs w:val="16"/>
                <w:lang w:eastAsia="sl-SI"/>
              </w:rPr>
              <w:t>0,00</w:t>
            </w:r>
          </w:p>
        </w:tc>
        <w:tc>
          <w:tcPr>
            <w:tcW w:w="1418" w:type="dxa"/>
            <w:tcBorders>
              <w:top w:val="nil"/>
              <w:left w:val="nil"/>
              <w:bottom w:val="single" w:sz="4" w:space="0" w:color="auto"/>
              <w:right w:val="single" w:sz="4" w:space="0" w:color="auto"/>
            </w:tcBorders>
            <w:shd w:val="clear" w:color="auto" w:fill="EAF1DD" w:themeFill="accent3" w:themeFillTint="33"/>
            <w:noWrap/>
            <w:vAlign w:val="bottom"/>
            <w:hideMark/>
          </w:tcPr>
          <w:p w14:paraId="6581DFA5" w14:textId="77777777" w:rsidR="003911E7" w:rsidRPr="003911E7" w:rsidRDefault="003911E7" w:rsidP="003911E7">
            <w:pPr>
              <w:jc w:val="right"/>
              <w:rPr>
                <w:rFonts w:eastAsia="Times New Roman"/>
                <w:sz w:val="16"/>
                <w:szCs w:val="16"/>
                <w:lang w:eastAsia="sl-SI"/>
              </w:rPr>
            </w:pPr>
            <w:r w:rsidRPr="003911E7">
              <w:rPr>
                <w:rFonts w:eastAsia="Times New Roman"/>
                <w:sz w:val="16"/>
                <w:szCs w:val="16"/>
                <w:lang w:eastAsia="sl-SI"/>
              </w:rPr>
              <w:t>0,00</w:t>
            </w:r>
          </w:p>
        </w:tc>
      </w:tr>
      <w:tr w:rsidR="003911E7" w:rsidRPr="003911E7" w14:paraId="13A60441" w14:textId="77777777" w:rsidTr="00EA4560">
        <w:trPr>
          <w:trHeight w:val="255"/>
        </w:trPr>
        <w:tc>
          <w:tcPr>
            <w:tcW w:w="512" w:type="dxa"/>
            <w:tcBorders>
              <w:top w:val="nil"/>
              <w:left w:val="single" w:sz="4" w:space="0" w:color="auto"/>
              <w:bottom w:val="single" w:sz="4" w:space="0" w:color="auto"/>
              <w:right w:val="single" w:sz="4" w:space="0" w:color="auto"/>
            </w:tcBorders>
            <w:shd w:val="clear" w:color="auto" w:fill="EAF1DD" w:themeFill="accent3" w:themeFillTint="33"/>
            <w:noWrap/>
            <w:vAlign w:val="bottom"/>
            <w:hideMark/>
          </w:tcPr>
          <w:p w14:paraId="03CACAFA" w14:textId="77777777" w:rsidR="003911E7" w:rsidRPr="003911E7" w:rsidRDefault="003911E7" w:rsidP="003911E7">
            <w:pPr>
              <w:rPr>
                <w:rFonts w:eastAsia="Times New Roman"/>
                <w:sz w:val="16"/>
                <w:szCs w:val="16"/>
                <w:lang w:eastAsia="sl-SI"/>
              </w:rPr>
            </w:pPr>
            <w:r w:rsidRPr="003911E7">
              <w:rPr>
                <w:rFonts w:eastAsia="Times New Roman"/>
                <w:sz w:val="16"/>
                <w:szCs w:val="16"/>
                <w:lang w:eastAsia="sl-SI"/>
              </w:rPr>
              <w:t> </w:t>
            </w:r>
          </w:p>
        </w:tc>
        <w:tc>
          <w:tcPr>
            <w:tcW w:w="2554" w:type="dxa"/>
            <w:tcBorders>
              <w:top w:val="nil"/>
              <w:left w:val="nil"/>
              <w:bottom w:val="single" w:sz="4" w:space="0" w:color="auto"/>
              <w:right w:val="single" w:sz="4" w:space="0" w:color="auto"/>
            </w:tcBorders>
            <w:shd w:val="clear" w:color="auto" w:fill="EAF1DD" w:themeFill="accent3" w:themeFillTint="33"/>
            <w:noWrap/>
            <w:vAlign w:val="bottom"/>
            <w:hideMark/>
          </w:tcPr>
          <w:p w14:paraId="15D97D17" w14:textId="77777777" w:rsidR="003911E7" w:rsidRPr="003911E7" w:rsidRDefault="003911E7" w:rsidP="003911E7">
            <w:pPr>
              <w:rPr>
                <w:rFonts w:eastAsia="Times New Roman"/>
                <w:sz w:val="16"/>
                <w:szCs w:val="16"/>
                <w:lang w:eastAsia="sl-SI"/>
              </w:rPr>
            </w:pPr>
            <w:r w:rsidRPr="003911E7">
              <w:rPr>
                <w:rFonts w:eastAsia="Times New Roman"/>
                <w:sz w:val="16"/>
                <w:szCs w:val="16"/>
                <w:lang w:eastAsia="sl-SI"/>
              </w:rPr>
              <w:t>SKUPAJ Z DDV</w:t>
            </w:r>
          </w:p>
        </w:tc>
        <w:tc>
          <w:tcPr>
            <w:tcW w:w="1465" w:type="dxa"/>
            <w:tcBorders>
              <w:top w:val="nil"/>
              <w:left w:val="nil"/>
              <w:bottom w:val="single" w:sz="4" w:space="0" w:color="auto"/>
              <w:right w:val="single" w:sz="4" w:space="0" w:color="auto"/>
            </w:tcBorders>
            <w:shd w:val="clear" w:color="auto" w:fill="EAF1DD" w:themeFill="accent3" w:themeFillTint="33"/>
            <w:noWrap/>
            <w:vAlign w:val="bottom"/>
            <w:hideMark/>
          </w:tcPr>
          <w:p w14:paraId="53A08B89" w14:textId="77777777" w:rsidR="003911E7" w:rsidRPr="003911E7" w:rsidRDefault="003911E7" w:rsidP="003911E7">
            <w:pPr>
              <w:jc w:val="right"/>
              <w:rPr>
                <w:rFonts w:eastAsia="Times New Roman"/>
                <w:sz w:val="16"/>
                <w:szCs w:val="16"/>
                <w:lang w:eastAsia="sl-SI"/>
              </w:rPr>
            </w:pPr>
            <w:r w:rsidRPr="003911E7">
              <w:rPr>
                <w:rFonts w:eastAsia="Times New Roman"/>
                <w:sz w:val="16"/>
                <w:szCs w:val="16"/>
                <w:lang w:eastAsia="sl-SI"/>
              </w:rPr>
              <w:t>0,00</w:t>
            </w:r>
          </w:p>
        </w:tc>
        <w:tc>
          <w:tcPr>
            <w:tcW w:w="1134" w:type="dxa"/>
            <w:tcBorders>
              <w:top w:val="nil"/>
              <w:left w:val="nil"/>
              <w:bottom w:val="single" w:sz="4" w:space="0" w:color="auto"/>
              <w:right w:val="single" w:sz="4" w:space="0" w:color="auto"/>
            </w:tcBorders>
            <w:shd w:val="clear" w:color="auto" w:fill="EAF1DD" w:themeFill="accent3" w:themeFillTint="33"/>
            <w:noWrap/>
            <w:vAlign w:val="bottom"/>
            <w:hideMark/>
          </w:tcPr>
          <w:p w14:paraId="5115D8BE" w14:textId="77777777" w:rsidR="003911E7" w:rsidRPr="003911E7" w:rsidRDefault="003911E7" w:rsidP="003911E7">
            <w:pPr>
              <w:jc w:val="right"/>
              <w:rPr>
                <w:rFonts w:eastAsia="Times New Roman"/>
                <w:sz w:val="16"/>
                <w:szCs w:val="16"/>
                <w:lang w:eastAsia="sl-SI"/>
              </w:rPr>
            </w:pPr>
            <w:r w:rsidRPr="003911E7">
              <w:rPr>
                <w:rFonts w:eastAsia="Times New Roman"/>
                <w:sz w:val="16"/>
                <w:szCs w:val="16"/>
                <w:lang w:eastAsia="sl-SI"/>
              </w:rPr>
              <w:t>98.274,17</w:t>
            </w:r>
          </w:p>
        </w:tc>
        <w:tc>
          <w:tcPr>
            <w:tcW w:w="1134" w:type="dxa"/>
            <w:tcBorders>
              <w:top w:val="nil"/>
              <w:left w:val="nil"/>
              <w:bottom w:val="single" w:sz="4" w:space="0" w:color="auto"/>
              <w:right w:val="single" w:sz="4" w:space="0" w:color="auto"/>
            </w:tcBorders>
            <w:shd w:val="clear" w:color="auto" w:fill="EAF1DD" w:themeFill="accent3" w:themeFillTint="33"/>
            <w:noWrap/>
            <w:vAlign w:val="bottom"/>
            <w:hideMark/>
          </w:tcPr>
          <w:p w14:paraId="4E28BFEC" w14:textId="77777777" w:rsidR="003911E7" w:rsidRPr="003911E7" w:rsidRDefault="003911E7" w:rsidP="003911E7">
            <w:pPr>
              <w:jc w:val="right"/>
              <w:rPr>
                <w:rFonts w:eastAsia="Times New Roman"/>
                <w:sz w:val="16"/>
                <w:szCs w:val="16"/>
                <w:lang w:eastAsia="sl-SI"/>
              </w:rPr>
            </w:pPr>
            <w:r w:rsidRPr="003911E7">
              <w:rPr>
                <w:rFonts w:eastAsia="Times New Roman"/>
                <w:sz w:val="16"/>
                <w:szCs w:val="16"/>
                <w:lang w:eastAsia="sl-SI"/>
              </w:rPr>
              <w:t>0,00</w:t>
            </w:r>
          </w:p>
        </w:tc>
        <w:tc>
          <w:tcPr>
            <w:tcW w:w="1418" w:type="dxa"/>
            <w:tcBorders>
              <w:top w:val="nil"/>
              <w:left w:val="nil"/>
              <w:bottom w:val="single" w:sz="4" w:space="0" w:color="auto"/>
              <w:right w:val="single" w:sz="4" w:space="0" w:color="auto"/>
            </w:tcBorders>
            <w:shd w:val="clear" w:color="auto" w:fill="EAF1DD" w:themeFill="accent3" w:themeFillTint="33"/>
            <w:noWrap/>
            <w:vAlign w:val="bottom"/>
            <w:hideMark/>
          </w:tcPr>
          <w:p w14:paraId="6A171C4F" w14:textId="77777777" w:rsidR="003911E7" w:rsidRPr="003911E7" w:rsidRDefault="003911E7" w:rsidP="003911E7">
            <w:pPr>
              <w:jc w:val="right"/>
              <w:rPr>
                <w:rFonts w:eastAsia="Times New Roman"/>
                <w:sz w:val="16"/>
                <w:szCs w:val="16"/>
                <w:lang w:eastAsia="sl-SI"/>
              </w:rPr>
            </w:pPr>
            <w:r w:rsidRPr="003911E7">
              <w:rPr>
                <w:rFonts w:eastAsia="Times New Roman"/>
                <w:sz w:val="16"/>
                <w:szCs w:val="16"/>
                <w:lang w:eastAsia="sl-SI"/>
              </w:rPr>
              <w:t>98.274,17</w:t>
            </w:r>
          </w:p>
        </w:tc>
      </w:tr>
    </w:tbl>
    <w:p w14:paraId="03E173B6" w14:textId="77777777" w:rsidR="00B96A81" w:rsidRPr="00427C33" w:rsidRDefault="00B96A81" w:rsidP="00B96A81">
      <w:pPr>
        <w:rPr>
          <w:color w:val="FF0000"/>
          <w:u w:val="single"/>
        </w:rPr>
      </w:pPr>
    </w:p>
    <w:p w14:paraId="7B20BFFD" w14:textId="77777777" w:rsidR="00B96A81" w:rsidRPr="00427C33" w:rsidRDefault="00B96A81" w:rsidP="00B96A81">
      <w:pPr>
        <w:rPr>
          <w:color w:val="FF0000"/>
          <w:u w:val="single"/>
        </w:rPr>
      </w:pPr>
    </w:p>
    <w:p w14:paraId="327259ED" w14:textId="77777777" w:rsidR="00B96A81" w:rsidRPr="00AF1C6B" w:rsidRDefault="00B96A81" w:rsidP="00B96A81">
      <w:r w:rsidRPr="00AF1C6B">
        <w:t>Viri financiranja operacije:</w:t>
      </w:r>
    </w:p>
    <w:p w14:paraId="67F0AD3D" w14:textId="77777777" w:rsidR="00B96A81" w:rsidRPr="00427C33" w:rsidRDefault="00B96A81" w:rsidP="00B96A81">
      <w:pPr>
        <w:rPr>
          <w:color w:val="FF0000"/>
          <w:u w:val="single"/>
        </w:rPr>
      </w:pPr>
    </w:p>
    <w:tbl>
      <w:tblPr>
        <w:tblW w:w="9200" w:type="dxa"/>
        <w:tblCellMar>
          <w:left w:w="70" w:type="dxa"/>
          <w:right w:w="70" w:type="dxa"/>
        </w:tblCellMar>
        <w:tblLook w:val="04A0" w:firstRow="1" w:lastRow="0" w:firstColumn="1" w:lastColumn="0" w:noHBand="0" w:noVBand="1"/>
      </w:tblPr>
      <w:tblGrid>
        <w:gridCol w:w="500"/>
        <w:gridCol w:w="3040"/>
        <w:gridCol w:w="1140"/>
        <w:gridCol w:w="1180"/>
        <w:gridCol w:w="1180"/>
        <w:gridCol w:w="1140"/>
        <w:gridCol w:w="1020"/>
      </w:tblGrid>
      <w:tr w:rsidR="00EA4560" w:rsidRPr="00D14F47" w14:paraId="59B9329E" w14:textId="77777777" w:rsidTr="00EA4560">
        <w:trPr>
          <w:trHeight w:val="450"/>
        </w:trPr>
        <w:tc>
          <w:tcPr>
            <w:tcW w:w="500" w:type="dxa"/>
            <w:tcBorders>
              <w:top w:val="single" w:sz="4" w:space="0" w:color="auto"/>
              <w:left w:val="single" w:sz="4" w:space="0" w:color="auto"/>
              <w:bottom w:val="single" w:sz="4" w:space="0" w:color="auto"/>
              <w:right w:val="single" w:sz="4" w:space="0" w:color="auto"/>
            </w:tcBorders>
            <w:shd w:val="clear" w:color="auto" w:fill="EAF1DD" w:themeFill="accent3" w:themeFillTint="33"/>
            <w:vAlign w:val="bottom"/>
            <w:hideMark/>
          </w:tcPr>
          <w:p w14:paraId="454D6F8D"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ZAP. ŠT.</w:t>
            </w:r>
          </w:p>
        </w:tc>
        <w:tc>
          <w:tcPr>
            <w:tcW w:w="3040" w:type="dxa"/>
            <w:tcBorders>
              <w:top w:val="single" w:sz="4" w:space="0" w:color="auto"/>
              <w:left w:val="nil"/>
              <w:bottom w:val="single" w:sz="4" w:space="0" w:color="auto"/>
              <w:right w:val="single" w:sz="4" w:space="0" w:color="auto"/>
            </w:tcBorders>
            <w:shd w:val="clear" w:color="auto" w:fill="EAF1DD" w:themeFill="accent3" w:themeFillTint="33"/>
            <w:vAlign w:val="bottom"/>
            <w:hideMark/>
          </w:tcPr>
          <w:p w14:paraId="46BD534E"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VIR</w:t>
            </w:r>
          </w:p>
        </w:tc>
        <w:tc>
          <w:tcPr>
            <w:tcW w:w="1140" w:type="dxa"/>
            <w:tcBorders>
              <w:top w:val="single" w:sz="4" w:space="0" w:color="auto"/>
              <w:left w:val="nil"/>
              <w:bottom w:val="single" w:sz="4" w:space="0" w:color="auto"/>
              <w:right w:val="single" w:sz="4" w:space="0" w:color="auto"/>
            </w:tcBorders>
            <w:shd w:val="clear" w:color="auto" w:fill="EAF1DD" w:themeFill="accent3" w:themeFillTint="33"/>
            <w:vAlign w:val="bottom"/>
            <w:hideMark/>
          </w:tcPr>
          <w:p w14:paraId="6831C46E"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2025</w:t>
            </w:r>
          </w:p>
        </w:tc>
        <w:tc>
          <w:tcPr>
            <w:tcW w:w="1180" w:type="dxa"/>
            <w:tcBorders>
              <w:top w:val="single" w:sz="4" w:space="0" w:color="auto"/>
              <w:left w:val="nil"/>
              <w:bottom w:val="single" w:sz="4" w:space="0" w:color="auto"/>
              <w:right w:val="single" w:sz="4" w:space="0" w:color="auto"/>
            </w:tcBorders>
            <w:shd w:val="clear" w:color="auto" w:fill="EAF1DD" w:themeFill="accent3" w:themeFillTint="33"/>
            <w:vAlign w:val="bottom"/>
            <w:hideMark/>
          </w:tcPr>
          <w:p w14:paraId="58499BC8"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2026</w:t>
            </w:r>
          </w:p>
        </w:tc>
        <w:tc>
          <w:tcPr>
            <w:tcW w:w="1180" w:type="dxa"/>
            <w:tcBorders>
              <w:top w:val="single" w:sz="4" w:space="0" w:color="auto"/>
              <w:left w:val="nil"/>
              <w:bottom w:val="single" w:sz="4" w:space="0" w:color="auto"/>
              <w:right w:val="single" w:sz="4" w:space="0" w:color="auto"/>
            </w:tcBorders>
            <w:shd w:val="clear" w:color="auto" w:fill="EAF1DD" w:themeFill="accent3" w:themeFillTint="33"/>
            <w:vAlign w:val="bottom"/>
            <w:hideMark/>
          </w:tcPr>
          <w:p w14:paraId="1AEA301C"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2027</w:t>
            </w:r>
          </w:p>
        </w:tc>
        <w:tc>
          <w:tcPr>
            <w:tcW w:w="1140" w:type="dxa"/>
            <w:tcBorders>
              <w:top w:val="single" w:sz="4" w:space="0" w:color="auto"/>
              <w:left w:val="nil"/>
              <w:bottom w:val="single" w:sz="4" w:space="0" w:color="auto"/>
              <w:right w:val="single" w:sz="4" w:space="0" w:color="auto"/>
            </w:tcBorders>
            <w:shd w:val="clear" w:color="auto" w:fill="EAF1DD" w:themeFill="accent3" w:themeFillTint="33"/>
            <w:vAlign w:val="bottom"/>
            <w:hideMark/>
          </w:tcPr>
          <w:p w14:paraId="25445D98"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SKUPAJ</w:t>
            </w:r>
          </w:p>
        </w:tc>
        <w:tc>
          <w:tcPr>
            <w:tcW w:w="1020" w:type="dxa"/>
            <w:tcBorders>
              <w:top w:val="single" w:sz="4" w:space="0" w:color="auto"/>
              <w:left w:val="nil"/>
              <w:bottom w:val="single" w:sz="4" w:space="0" w:color="auto"/>
              <w:right w:val="single" w:sz="4" w:space="0" w:color="auto"/>
            </w:tcBorders>
            <w:shd w:val="clear" w:color="auto" w:fill="EAF1DD" w:themeFill="accent3" w:themeFillTint="33"/>
            <w:vAlign w:val="bottom"/>
            <w:hideMark/>
          </w:tcPr>
          <w:p w14:paraId="4AC74545"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delež</w:t>
            </w:r>
          </w:p>
        </w:tc>
      </w:tr>
      <w:tr w:rsidR="00EA4560" w:rsidRPr="00D14F47" w14:paraId="42CCB885" w14:textId="77777777" w:rsidTr="00EA4560">
        <w:trPr>
          <w:trHeight w:val="255"/>
        </w:trPr>
        <w:tc>
          <w:tcPr>
            <w:tcW w:w="500" w:type="dxa"/>
            <w:tcBorders>
              <w:top w:val="nil"/>
              <w:left w:val="single" w:sz="4" w:space="0" w:color="auto"/>
              <w:bottom w:val="single" w:sz="4" w:space="0" w:color="auto"/>
              <w:right w:val="single" w:sz="4" w:space="0" w:color="auto"/>
            </w:tcBorders>
            <w:shd w:val="clear" w:color="auto" w:fill="EAF1DD" w:themeFill="accent3" w:themeFillTint="33"/>
            <w:vAlign w:val="bottom"/>
            <w:hideMark/>
          </w:tcPr>
          <w:p w14:paraId="30D7CD56"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 </w:t>
            </w:r>
          </w:p>
        </w:tc>
        <w:tc>
          <w:tcPr>
            <w:tcW w:w="3040" w:type="dxa"/>
            <w:tcBorders>
              <w:top w:val="nil"/>
              <w:left w:val="nil"/>
              <w:bottom w:val="single" w:sz="4" w:space="0" w:color="auto"/>
              <w:right w:val="single" w:sz="4" w:space="0" w:color="auto"/>
            </w:tcBorders>
            <w:shd w:val="clear" w:color="auto" w:fill="EAF1DD" w:themeFill="accent3" w:themeFillTint="33"/>
            <w:vAlign w:val="bottom"/>
            <w:hideMark/>
          </w:tcPr>
          <w:p w14:paraId="61ED3255"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UPRAVIČENI STROŠKI</w:t>
            </w:r>
          </w:p>
        </w:tc>
        <w:tc>
          <w:tcPr>
            <w:tcW w:w="1140" w:type="dxa"/>
            <w:tcBorders>
              <w:top w:val="nil"/>
              <w:left w:val="nil"/>
              <w:bottom w:val="single" w:sz="4" w:space="0" w:color="auto"/>
              <w:right w:val="single" w:sz="4" w:space="0" w:color="auto"/>
            </w:tcBorders>
            <w:shd w:val="clear" w:color="auto" w:fill="EAF1DD" w:themeFill="accent3" w:themeFillTint="33"/>
            <w:vAlign w:val="bottom"/>
            <w:hideMark/>
          </w:tcPr>
          <w:p w14:paraId="63B0DBC4"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0,00</w:t>
            </w:r>
          </w:p>
        </w:tc>
        <w:tc>
          <w:tcPr>
            <w:tcW w:w="1180" w:type="dxa"/>
            <w:tcBorders>
              <w:top w:val="nil"/>
              <w:left w:val="nil"/>
              <w:bottom w:val="single" w:sz="4" w:space="0" w:color="auto"/>
              <w:right w:val="single" w:sz="4" w:space="0" w:color="auto"/>
            </w:tcBorders>
            <w:shd w:val="clear" w:color="auto" w:fill="EAF1DD" w:themeFill="accent3" w:themeFillTint="33"/>
            <w:vAlign w:val="bottom"/>
            <w:hideMark/>
          </w:tcPr>
          <w:p w14:paraId="12EBD5D5"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80.552,60</w:t>
            </w:r>
          </w:p>
        </w:tc>
        <w:tc>
          <w:tcPr>
            <w:tcW w:w="1180" w:type="dxa"/>
            <w:tcBorders>
              <w:top w:val="nil"/>
              <w:left w:val="nil"/>
              <w:bottom w:val="single" w:sz="4" w:space="0" w:color="auto"/>
              <w:right w:val="single" w:sz="4" w:space="0" w:color="auto"/>
            </w:tcBorders>
            <w:shd w:val="clear" w:color="auto" w:fill="EAF1DD" w:themeFill="accent3" w:themeFillTint="33"/>
            <w:vAlign w:val="bottom"/>
            <w:hideMark/>
          </w:tcPr>
          <w:p w14:paraId="7C7707DE"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0,00</w:t>
            </w:r>
          </w:p>
        </w:tc>
        <w:tc>
          <w:tcPr>
            <w:tcW w:w="1140" w:type="dxa"/>
            <w:tcBorders>
              <w:top w:val="nil"/>
              <w:left w:val="nil"/>
              <w:bottom w:val="single" w:sz="4" w:space="0" w:color="auto"/>
              <w:right w:val="single" w:sz="4" w:space="0" w:color="auto"/>
            </w:tcBorders>
            <w:shd w:val="clear" w:color="auto" w:fill="EAF1DD" w:themeFill="accent3" w:themeFillTint="33"/>
            <w:vAlign w:val="bottom"/>
            <w:hideMark/>
          </w:tcPr>
          <w:p w14:paraId="7D75D864"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80.552,60</w:t>
            </w:r>
          </w:p>
        </w:tc>
        <w:tc>
          <w:tcPr>
            <w:tcW w:w="1020" w:type="dxa"/>
            <w:tcBorders>
              <w:top w:val="nil"/>
              <w:left w:val="nil"/>
              <w:bottom w:val="single" w:sz="4" w:space="0" w:color="auto"/>
              <w:right w:val="single" w:sz="4" w:space="0" w:color="auto"/>
            </w:tcBorders>
            <w:shd w:val="clear" w:color="auto" w:fill="EAF1DD" w:themeFill="accent3" w:themeFillTint="33"/>
            <w:vAlign w:val="bottom"/>
            <w:hideMark/>
          </w:tcPr>
          <w:p w14:paraId="2CFB6133"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100,00%</w:t>
            </w:r>
          </w:p>
        </w:tc>
      </w:tr>
      <w:tr w:rsidR="00D14F47" w:rsidRPr="00D14F47" w14:paraId="085A8852" w14:textId="77777777" w:rsidTr="00D14F47">
        <w:trPr>
          <w:trHeight w:val="255"/>
        </w:trPr>
        <w:tc>
          <w:tcPr>
            <w:tcW w:w="500" w:type="dxa"/>
            <w:tcBorders>
              <w:top w:val="nil"/>
              <w:left w:val="single" w:sz="4" w:space="0" w:color="auto"/>
              <w:bottom w:val="single" w:sz="4" w:space="0" w:color="auto"/>
              <w:right w:val="single" w:sz="4" w:space="0" w:color="auto"/>
            </w:tcBorders>
            <w:shd w:val="clear" w:color="auto" w:fill="auto"/>
            <w:noWrap/>
            <w:vAlign w:val="bottom"/>
            <w:hideMark/>
          </w:tcPr>
          <w:p w14:paraId="42CF9BBC"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1.</w:t>
            </w:r>
          </w:p>
        </w:tc>
        <w:tc>
          <w:tcPr>
            <w:tcW w:w="3040" w:type="dxa"/>
            <w:tcBorders>
              <w:top w:val="nil"/>
              <w:left w:val="nil"/>
              <w:bottom w:val="single" w:sz="4" w:space="0" w:color="auto"/>
              <w:right w:val="single" w:sz="4" w:space="0" w:color="auto"/>
            </w:tcBorders>
            <w:shd w:val="clear" w:color="auto" w:fill="auto"/>
            <w:noWrap/>
            <w:vAlign w:val="bottom"/>
            <w:hideMark/>
          </w:tcPr>
          <w:p w14:paraId="319657D6" w14:textId="77777777" w:rsidR="00D14F47" w:rsidRPr="00D14F47" w:rsidRDefault="00D14F47" w:rsidP="00D14F47">
            <w:pPr>
              <w:rPr>
                <w:rFonts w:eastAsia="Times New Roman"/>
                <w:sz w:val="16"/>
                <w:szCs w:val="16"/>
                <w:lang w:eastAsia="sl-SI"/>
              </w:rPr>
            </w:pPr>
            <w:r w:rsidRPr="00D14F47">
              <w:rPr>
                <w:rFonts w:eastAsia="Times New Roman"/>
                <w:sz w:val="16"/>
                <w:szCs w:val="16"/>
                <w:lang w:eastAsia="sl-SI"/>
              </w:rPr>
              <w:t>EKSRP</w:t>
            </w:r>
          </w:p>
        </w:tc>
        <w:tc>
          <w:tcPr>
            <w:tcW w:w="1140" w:type="dxa"/>
            <w:tcBorders>
              <w:top w:val="nil"/>
              <w:left w:val="nil"/>
              <w:bottom w:val="single" w:sz="4" w:space="0" w:color="auto"/>
              <w:right w:val="single" w:sz="4" w:space="0" w:color="auto"/>
            </w:tcBorders>
            <w:shd w:val="clear" w:color="auto" w:fill="auto"/>
            <w:noWrap/>
            <w:vAlign w:val="bottom"/>
            <w:hideMark/>
          </w:tcPr>
          <w:p w14:paraId="6FB46CBA"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0,00</w:t>
            </w:r>
          </w:p>
        </w:tc>
        <w:tc>
          <w:tcPr>
            <w:tcW w:w="1180" w:type="dxa"/>
            <w:tcBorders>
              <w:top w:val="nil"/>
              <w:left w:val="nil"/>
              <w:bottom w:val="single" w:sz="4" w:space="0" w:color="auto"/>
              <w:right w:val="single" w:sz="4" w:space="0" w:color="auto"/>
            </w:tcBorders>
            <w:shd w:val="clear" w:color="auto" w:fill="auto"/>
            <w:noWrap/>
            <w:vAlign w:val="bottom"/>
            <w:hideMark/>
          </w:tcPr>
          <w:p w14:paraId="77BC206A"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52.359,19</w:t>
            </w:r>
          </w:p>
        </w:tc>
        <w:tc>
          <w:tcPr>
            <w:tcW w:w="1180" w:type="dxa"/>
            <w:tcBorders>
              <w:top w:val="nil"/>
              <w:left w:val="nil"/>
              <w:bottom w:val="single" w:sz="4" w:space="0" w:color="auto"/>
              <w:right w:val="single" w:sz="4" w:space="0" w:color="auto"/>
            </w:tcBorders>
            <w:shd w:val="clear" w:color="auto" w:fill="auto"/>
            <w:noWrap/>
            <w:vAlign w:val="bottom"/>
            <w:hideMark/>
          </w:tcPr>
          <w:p w14:paraId="073484A9"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0,00</w:t>
            </w:r>
          </w:p>
        </w:tc>
        <w:tc>
          <w:tcPr>
            <w:tcW w:w="1140" w:type="dxa"/>
            <w:tcBorders>
              <w:top w:val="nil"/>
              <w:left w:val="nil"/>
              <w:bottom w:val="single" w:sz="4" w:space="0" w:color="auto"/>
              <w:right w:val="single" w:sz="4" w:space="0" w:color="auto"/>
            </w:tcBorders>
            <w:shd w:val="clear" w:color="auto" w:fill="auto"/>
            <w:noWrap/>
            <w:vAlign w:val="bottom"/>
            <w:hideMark/>
          </w:tcPr>
          <w:p w14:paraId="04D20E81"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52.359,19</w:t>
            </w:r>
          </w:p>
        </w:tc>
        <w:tc>
          <w:tcPr>
            <w:tcW w:w="1020" w:type="dxa"/>
            <w:tcBorders>
              <w:top w:val="nil"/>
              <w:left w:val="nil"/>
              <w:bottom w:val="single" w:sz="4" w:space="0" w:color="auto"/>
              <w:right w:val="single" w:sz="4" w:space="0" w:color="auto"/>
            </w:tcBorders>
            <w:shd w:val="clear" w:color="auto" w:fill="auto"/>
            <w:noWrap/>
            <w:vAlign w:val="bottom"/>
            <w:hideMark/>
          </w:tcPr>
          <w:p w14:paraId="09832CCE"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65,00%</w:t>
            </w:r>
          </w:p>
        </w:tc>
      </w:tr>
      <w:tr w:rsidR="00D14F47" w:rsidRPr="00D14F47" w14:paraId="23D9F4EA" w14:textId="77777777" w:rsidTr="00D14F47">
        <w:trPr>
          <w:trHeight w:val="255"/>
        </w:trPr>
        <w:tc>
          <w:tcPr>
            <w:tcW w:w="500" w:type="dxa"/>
            <w:tcBorders>
              <w:top w:val="nil"/>
              <w:left w:val="single" w:sz="4" w:space="0" w:color="auto"/>
              <w:bottom w:val="single" w:sz="4" w:space="0" w:color="auto"/>
              <w:right w:val="single" w:sz="4" w:space="0" w:color="auto"/>
            </w:tcBorders>
            <w:shd w:val="clear" w:color="auto" w:fill="auto"/>
            <w:noWrap/>
            <w:vAlign w:val="bottom"/>
            <w:hideMark/>
          </w:tcPr>
          <w:p w14:paraId="142C6F15"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2.</w:t>
            </w:r>
          </w:p>
        </w:tc>
        <w:tc>
          <w:tcPr>
            <w:tcW w:w="3040" w:type="dxa"/>
            <w:tcBorders>
              <w:top w:val="nil"/>
              <w:left w:val="nil"/>
              <w:bottom w:val="single" w:sz="4" w:space="0" w:color="auto"/>
              <w:right w:val="single" w:sz="4" w:space="0" w:color="auto"/>
            </w:tcBorders>
            <w:shd w:val="clear" w:color="auto" w:fill="auto"/>
            <w:noWrap/>
            <w:vAlign w:val="bottom"/>
            <w:hideMark/>
          </w:tcPr>
          <w:p w14:paraId="07AE4270" w14:textId="77777777" w:rsidR="00D14F47" w:rsidRPr="00D14F47" w:rsidRDefault="00D14F47" w:rsidP="00D14F47">
            <w:pPr>
              <w:rPr>
                <w:rFonts w:eastAsia="Times New Roman"/>
                <w:sz w:val="16"/>
                <w:szCs w:val="16"/>
                <w:lang w:eastAsia="sl-SI"/>
              </w:rPr>
            </w:pPr>
            <w:r w:rsidRPr="00D14F47">
              <w:rPr>
                <w:rFonts w:eastAsia="Times New Roman"/>
                <w:sz w:val="16"/>
                <w:szCs w:val="16"/>
                <w:lang w:eastAsia="sl-SI"/>
              </w:rPr>
              <w:t>Lastni vir upravičeni stroški</w:t>
            </w:r>
          </w:p>
        </w:tc>
        <w:tc>
          <w:tcPr>
            <w:tcW w:w="1140" w:type="dxa"/>
            <w:tcBorders>
              <w:top w:val="nil"/>
              <w:left w:val="nil"/>
              <w:bottom w:val="single" w:sz="4" w:space="0" w:color="auto"/>
              <w:right w:val="single" w:sz="4" w:space="0" w:color="auto"/>
            </w:tcBorders>
            <w:shd w:val="clear" w:color="auto" w:fill="auto"/>
            <w:noWrap/>
            <w:vAlign w:val="bottom"/>
            <w:hideMark/>
          </w:tcPr>
          <w:p w14:paraId="433772F1"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0,00</w:t>
            </w:r>
          </w:p>
        </w:tc>
        <w:tc>
          <w:tcPr>
            <w:tcW w:w="1180" w:type="dxa"/>
            <w:tcBorders>
              <w:top w:val="nil"/>
              <w:left w:val="nil"/>
              <w:bottom w:val="single" w:sz="4" w:space="0" w:color="auto"/>
              <w:right w:val="single" w:sz="4" w:space="0" w:color="auto"/>
            </w:tcBorders>
            <w:shd w:val="clear" w:color="auto" w:fill="auto"/>
            <w:noWrap/>
            <w:vAlign w:val="bottom"/>
            <w:hideMark/>
          </w:tcPr>
          <w:p w14:paraId="4141607E"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28.193,41</w:t>
            </w:r>
          </w:p>
        </w:tc>
        <w:tc>
          <w:tcPr>
            <w:tcW w:w="1180" w:type="dxa"/>
            <w:tcBorders>
              <w:top w:val="nil"/>
              <w:left w:val="nil"/>
              <w:bottom w:val="single" w:sz="4" w:space="0" w:color="auto"/>
              <w:right w:val="single" w:sz="4" w:space="0" w:color="auto"/>
            </w:tcBorders>
            <w:shd w:val="clear" w:color="auto" w:fill="auto"/>
            <w:noWrap/>
            <w:vAlign w:val="bottom"/>
            <w:hideMark/>
          </w:tcPr>
          <w:p w14:paraId="041F8C8E"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0,00</w:t>
            </w:r>
          </w:p>
        </w:tc>
        <w:tc>
          <w:tcPr>
            <w:tcW w:w="1140" w:type="dxa"/>
            <w:tcBorders>
              <w:top w:val="nil"/>
              <w:left w:val="nil"/>
              <w:bottom w:val="single" w:sz="4" w:space="0" w:color="auto"/>
              <w:right w:val="single" w:sz="4" w:space="0" w:color="auto"/>
            </w:tcBorders>
            <w:shd w:val="clear" w:color="auto" w:fill="auto"/>
            <w:noWrap/>
            <w:vAlign w:val="bottom"/>
            <w:hideMark/>
          </w:tcPr>
          <w:p w14:paraId="495FE1B4"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28.193,41</w:t>
            </w:r>
          </w:p>
        </w:tc>
        <w:tc>
          <w:tcPr>
            <w:tcW w:w="1020" w:type="dxa"/>
            <w:tcBorders>
              <w:top w:val="nil"/>
              <w:left w:val="nil"/>
              <w:bottom w:val="single" w:sz="4" w:space="0" w:color="auto"/>
              <w:right w:val="single" w:sz="4" w:space="0" w:color="auto"/>
            </w:tcBorders>
            <w:shd w:val="clear" w:color="auto" w:fill="auto"/>
            <w:noWrap/>
            <w:vAlign w:val="bottom"/>
            <w:hideMark/>
          </w:tcPr>
          <w:p w14:paraId="7E62801E"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35,00%</w:t>
            </w:r>
          </w:p>
        </w:tc>
      </w:tr>
      <w:tr w:rsidR="006D1601" w:rsidRPr="00D14F47" w14:paraId="6E905F35" w14:textId="77777777" w:rsidTr="004A534B">
        <w:trPr>
          <w:trHeight w:val="255"/>
        </w:trPr>
        <w:tc>
          <w:tcPr>
            <w:tcW w:w="500" w:type="dxa"/>
            <w:tcBorders>
              <w:top w:val="nil"/>
              <w:left w:val="single" w:sz="4" w:space="0" w:color="auto"/>
              <w:bottom w:val="single" w:sz="4" w:space="0" w:color="auto"/>
              <w:right w:val="single" w:sz="4" w:space="0" w:color="auto"/>
            </w:tcBorders>
            <w:shd w:val="clear" w:color="auto" w:fill="EAF1DD" w:themeFill="accent3" w:themeFillTint="33"/>
            <w:vAlign w:val="bottom"/>
            <w:hideMark/>
          </w:tcPr>
          <w:p w14:paraId="7B956BC7" w14:textId="77777777" w:rsidR="006D1601" w:rsidRPr="00D14F47" w:rsidRDefault="006D1601" w:rsidP="006D1601">
            <w:pPr>
              <w:jc w:val="center"/>
              <w:rPr>
                <w:rFonts w:eastAsia="Times New Roman"/>
                <w:sz w:val="16"/>
                <w:szCs w:val="16"/>
                <w:lang w:eastAsia="sl-SI"/>
              </w:rPr>
            </w:pPr>
            <w:r w:rsidRPr="00D14F47">
              <w:rPr>
                <w:rFonts w:eastAsia="Times New Roman"/>
                <w:sz w:val="16"/>
                <w:szCs w:val="16"/>
                <w:lang w:eastAsia="sl-SI"/>
              </w:rPr>
              <w:t> </w:t>
            </w:r>
          </w:p>
        </w:tc>
        <w:tc>
          <w:tcPr>
            <w:tcW w:w="3040" w:type="dxa"/>
            <w:tcBorders>
              <w:top w:val="nil"/>
              <w:left w:val="nil"/>
              <w:bottom w:val="single" w:sz="4" w:space="0" w:color="auto"/>
              <w:right w:val="single" w:sz="4" w:space="0" w:color="auto"/>
            </w:tcBorders>
            <w:shd w:val="clear" w:color="auto" w:fill="EAF1DD" w:themeFill="accent3" w:themeFillTint="33"/>
            <w:vAlign w:val="bottom"/>
            <w:hideMark/>
          </w:tcPr>
          <w:p w14:paraId="2E54A908" w14:textId="77777777" w:rsidR="006D1601" w:rsidRPr="00D14F47" w:rsidRDefault="006D1601" w:rsidP="006D1601">
            <w:pPr>
              <w:jc w:val="center"/>
              <w:rPr>
                <w:rFonts w:eastAsia="Times New Roman"/>
                <w:sz w:val="16"/>
                <w:szCs w:val="16"/>
                <w:lang w:eastAsia="sl-SI"/>
              </w:rPr>
            </w:pPr>
            <w:r w:rsidRPr="00D14F47">
              <w:rPr>
                <w:rFonts w:eastAsia="Times New Roman"/>
                <w:sz w:val="16"/>
                <w:szCs w:val="16"/>
                <w:lang w:eastAsia="sl-SI"/>
              </w:rPr>
              <w:t>NEUPRAVIČENI STROŠKI</w:t>
            </w:r>
          </w:p>
        </w:tc>
        <w:tc>
          <w:tcPr>
            <w:tcW w:w="1140" w:type="dxa"/>
            <w:tcBorders>
              <w:top w:val="nil"/>
              <w:left w:val="nil"/>
              <w:bottom w:val="single" w:sz="4" w:space="0" w:color="auto"/>
              <w:right w:val="single" w:sz="4" w:space="0" w:color="auto"/>
            </w:tcBorders>
            <w:shd w:val="clear" w:color="auto" w:fill="EAF1DD" w:themeFill="accent3" w:themeFillTint="33"/>
            <w:vAlign w:val="bottom"/>
            <w:hideMark/>
          </w:tcPr>
          <w:p w14:paraId="00E55594" w14:textId="77777777" w:rsidR="006D1601" w:rsidRPr="00D14F47" w:rsidRDefault="006D1601" w:rsidP="006D1601">
            <w:pPr>
              <w:jc w:val="center"/>
              <w:rPr>
                <w:rFonts w:eastAsia="Times New Roman"/>
                <w:sz w:val="16"/>
                <w:szCs w:val="16"/>
                <w:lang w:eastAsia="sl-SI"/>
              </w:rPr>
            </w:pPr>
            <w:r w:rsidRPr="00D14F47">
              <w:rPr>
                <w:rFonts w:eastAsia="Times New Roman"/>
                <w:sz w:val="16"/>
                <w:szCs w:val="16"/>
                <w:lang w:eastAsia="sl-SI"/>
              </w:rPr>
              <w:t>0,00</w:t>
            </w:r>
          </w:p>
        </w:tc>
        <w:tc>
          <w:tcPr>
            <w:tcW w:w="1180" w:type="dxa"/>
            <w:tcBorders>
              <w:top w:val="nil"/>
              <w:left w:val="nil"/>
              <w:bottom w:val="single" w:sz="4" w:space="0" w:color="auto"/>
              <w:right w:val="single" w:sz="4" w:space="0" w:color="auto"/>
            </w:tcBorders>
            <w:shd w:val="clear" w:color="auto" w:fill="EAF1DD" w:themeFill="accent3" w:themeFillTint="33"/>
            <w:vAlign w:val="bottom"/>
            <w:hideMark/>
          </w:tcPr>
          <w:p w14:paraId="7910AEAF" w14:textId="77777777" w:rsidR="006D1601" w:rsidRPr="00D14F47" w:rsidRDefault="006D1601" w:rsidP="006D1601">
            <w:pPr>
              <w:jc w:val="center"/>
              <w:rPr>
                <w:rFonts w:eastAsia="Times New Roman"/>
                <w:sz w:val="16"/>
                <w:szCs w:val="16"/>
                <w:lang w:eastAsia="sl-SI"/>
              </w:rPr>
            </w:pPr>
            <w:r w:rsidRPr="00D14F47">
              <w:rPr>
                <w:rFonts w:eastAsia="Times New Roman"/>
                <w:sz w:val="16"/>
                <w:szCs w:val="16"/>
                <w:lang w:eastAsia="sl-SI"/>
              </w:rPr>
              <w:t>17.721,57</w:t>
            </w:r>
          </w:p>
        </w:tc>
        <w:tc>
          <w:tcPr>
            <w:tcW w:w="1180" w:type="dxa"/>
            <w:tcBorders>
              <w:top w:val="nil"/>
              <w:left w:val="nil"/>
              <w:bottom w:val="single" w:sz="4" w:space="0" w:color="auto"/>
              <w:right w:val="single" w:sz="4" w:space="0" w:color="auto"/>
            </w:tcBorders>
            <w:shd w:val="clear" w:color="auto" w:fill="EAF1DD" w:themeFill="accent3" w:themeFillTint="33"/>
            <w:vAlign w:val="bottom"/>
            <w:hideMark/>
          </w:tcPr>
          <w:p w14:paraId="100A57F4" w14:textId="77777777" w:rsidR="006D1601" w:rsidRPr="00D14F47" w:rsidRDefault="006D1601" w:rsidP="006D1601">
            <w:pPr>
              <w:jc w:val="center"/>
              <w:rPr>
                <w:rFonts w:eastAsia="Times New Roman"/>
                <w:sz w:val="16"/>
                <w:szCs w:val="16"/>
                <w:lang w:eastAsia="sl-SI"/>
              </w:rPr>
            </w:pPr>
            <w:r w:rsidRPr="00D14F47">
              <w:rPr>
                <w:rFonts w:eastAsia="Times New Roman"/>
                <w:sz w:val="16"/>
                <w:szCs w:val="16"/>
                <w:lang w:eastAsia="sl-SI"/>
              </w:rPr>
              <w:t>0,00</w:t>
            </w:r>
          </w:p>
        </w:tc>
        <w:tc>
          <w:tcPr>
            <w:tcW w:w="1140" w:type="dxa"/>
            <w:tcBorders>
              <w:top w:val="nil"/>
              <w:left w:val="nil"/>
              <w:bottom w:val="single" w:sz="4" w:space="0" w:color="auto"/>
              <w:right w:val="single" w:sz="4" w:space="0" w:color="auto"/>
            </w:tcBorders>
            <w:shd w:val="clear" w:color="auto" w:fill="EAF1DD" w:themeFill="accent3" w:themeFillTint="33"/>
            <w:hideMark/>
          </w:tcPr>
          <w:p w14:paraId="77DCEBB4" w14:textId="231281E2" w:rsidR="006D1601" w:rsidRPr="00D14F47" w:rsidRDefault="006D1601" w:rsidP="006D1601">
            <w:pPr>
              <w:jc w:val="center"/>
              <w:rPr>
                <w:rFonts w:eastAsia="Times New Roman"/>
                <w:sz w:val="16"/>
                <w:szCs w:val="16"/>
                <w:lang w:eastAsia="sl-SI"/>
              </w:rPr>
            </w:pPr>
            <w:r w:rsidRPr="00D14F47">
              <w:rPr>
                <w:rFonts w:eastAsia="Times New Roman"/>
                <w:sz w:val="16"/>
                <w:szCs w:val="16"/>
                <w:lang w:eastAsia="sl-SI"/>
              </w:rPr>
              <w:t>17.721,57</w:t>
            </w:r>
          </w:p>
        </w:tc>
        <w:tc>
          <w:tcPr>
            <w:tcW w:w="1020" w:type="dxa"/>
            <w:tcBorders>
              <w:top w:val="nil"/>
              <w:left w:val="nil"/>
              <w:bottom w:val="single" w:sz="4" w:space="0" w:color="auto"/>
              <w:right w:val="single" w:sz="4" w:space="0" w:color="auto"/>
            </w:tcBorders>
            <w:shd w:val="clear" w:color="auto" w:fill="EAF1DD" w:themeFill="accent3" w:themeFillTint="33"/>
            <w:vAlign w:val="bottom"/>
            <w:hideMark/>
          </w:tcPr>
          <w:p w14:paraId="714B3DD7" w14:textId="5A7D41A4" w:rsidR="006D1601" w:rsidRPr="00D14F47" w:rsidRDefault="006D1601" w:rsidP="006D1601">
            <w:pPr>
              <w:jc w:val="center"/>
              <w:rPr>
                <w:rFonts w:eastAsia="Times New Roman"/>
                <w:sz w:val="16"/>
                <w:szCs w:val="16"/>
                <w:lang w:eastAsia="sl-SI"/>
              </w:rPr>
            </w:pPr>
            <w:r w:rsidRPr="00D14F47">
              <w:rPr>
                <w:rFonts w:eastAsia="Times New Roman"/>
                <w:sz w:val="16"/>
                <w:szCs w:val="16"/>
                <w:lang w:eastAsia="sl-SI"/>
              </w:rPr>
              <w:t>100,00%</w:t>
            </w:r>
          </w:p>
        </w:tc>
      </w:tr>
      <w:tr w:rsidR="006D1601" w:rsidRPr="00D14F47" w14:paraId="4A64E9D9" w14:textId="77777777" w:rsidTr="004A534B">
        <w:trPr>
          <w:trHeight w:val="255"/>
        </w:trPr>
        <w:tc>
          <w:tcPr>
            <w:tcW w:w="500" w:type="dxa"/>
            <w:tcBorders>
              <w:top w:val="nil"/>
              <w:left w:val="single" w:sz="4" w:space="0" w:color="auto"/>
              <w:bottom w:val="single" w:sz="4" w:space="0" w:color="auto"/>
              <w:right w:val="single" w:sz="4" w:space="0" w:color="auto"/>
            </w:tcBorders>
            <w:shd w:val="clear" w:color="auto" w:fill="auto"/>
            <w:noWrap/>
            <w:vAlign w:val="bottom"/>
            <w:hideMark/>
          </w:tcPr>
          <w:p w14:paraId="33A16911" w14:textId="77777777" w:rsidR="006D1601" w:rsidRPr="00D14F47" w:rsidRDefault="006D1601" w:rsidP="006D1601">
            <w:pPr>
              <w:jc w:val="center"/>
              <w:rPr>
                <w:rFonts w:eastAsia="Times New Roman"/>
                <w:sz w:val="16"/>
                <w:szCs w:val="16"/>
                <w:lang w:eastAsia="sl-SI"/>
              </w:rPr>
            </w:pPr>
            <w:r w:rsidRPr="00D14F47">
              <w:rPr>
                <w:rFonts w:eastAsia="Times New Roman"/>
                <w:sz w:val="16"/>
                <w:szCs w:val="16"/>
                <w:lang w:eastAsia="sl-SI"/>
              </w:rPr>
              <w:t>2.</w:t>
            </w:r>
          </w:p>
        </w:tc>
        <w:tc>
          <w:tcPr>
            <w:tcW w:w="3040" w:type="dxa"/>
            <w:tcBorders>
              <w:top w:val="nil"/>
              <w:left w:val="nil"/>
              <w:bottom w:val="single" w:sz="4" w:space="0" w:color="auto"/>
              <w:right w:val="single" w:sz="4" w:space="0" w:color="auto"/>
            </w:tcBorders>
            <w:shd w:val="clear" w:color="auto" w:fill="auto"/>
            <w:noWrap/>
            <w:vAlign w:val="bottom"/>
            <w:hideMark/>
          </w:tcPr>
          <w:p w14:paraId="524891E8" w14:textId="2AF71AB2" w:rsidR="006D1601" w:rsidRPr="00D14F47" w:rsidRDefault="006D1601" w:rsidP="006D1601">
            <w:pPr>
              <w:rPr>
                <w:rFonts w:eastAsia="Times New Roman"/>
                <w:sz w:val="16"/>
                <w:szCs w:val="16"/>
                <w:lang w:eastAsia="sl-SI"/>
              </w:rPr>
            </w:pPr>
            <w:r w:rsidRPr="00D14F47">
              <w:rPr>
                <w:rFonts w:eastAsia="Times New Roman"/>
                <w:sz w:val="16"/>
                <w:szCs w:val="16"/>
                <w:lang w:eastAsia="sl-SI"/>
              </w:rPr>
              <w:t xml:space="preserve">Lastni vir neupravičeni stroški </w:t>
            </w:r>
            <w:r>
              <w:rPr>
                <w:rFonts w:eastAsia="Times New Roman"/>
                <w:sz w:val="16"/>
                <w:szCs w:val="16"/>
                <w:lang w:eastAsia="sl-SI"/>
              </w:rPr>
              <w:t>(</w:t>
            </w:r>
            <w:proofErr w:type="spellStart"/>
            <w:r>
              <w:rPr>
                <w:rFonts w:eastAsia="Times New Roman"/>
                <w:sz w:val="16"/>
                <w:szCs w:val="16"/>
                <w:lang w:eastAsia="sl-SI"/>
              </w:rPr>
              <w:t>ddv</w:t>
            </w:r>
            <w:proofErr w:type="spellEnd"/>
            <w:r>
              <w:rPr>
                <w:rFonts w:eastAsia="Times New Roman"/>
                <w:sz w:val="16"/>
                <w:szCs w:val="16"/>
                <w:lang w:eastAsia="sl-SI"/>
              </w:rPr>
              <w:t>)</w:t>
            </w:r>
          </w:p>
        </w:tc>
        <w:tc>
          <w:tcPr>
            <w:tcW w:w="1140" w:type="dxa"/>
            <w:tcBorders>
              <w:top w:val="nil"/>
              <w:left w:val="nil"/>
              <w:bottom w:val="single" w:sz="4" w:space="0" w:color="auto"/>
              <w:right w:val="single" w:sz="4" w:space="0" w:color="auto"/>
            </w:tcBorders>
            <w:shd w:val="clear" w:color="auto" w:fill="auto"/>
            <w:noWrap/>
            <w:vAlign w:val="bottom"/>
            <w:hideMark/>
          </w:tcPr>
          <w:p w14:paraId="45125E3A" w14:textId="77777777" w:rsidR="006D1601" w:rsidRPr="00D14F47" w:rsidRDefault="006D1601" w:rsidP="006D1601">
            <w:pPr>
              <w:jc w:val="center"/>
              <w:rPr>
                <w:rFonts w:eastAsia="Times New Roman"/>
                <w:sz w:val="16"/>
                <w:szCs w:val="16"/>
                <w:lang w:eastAsia="sl-SI"/>
              </w:rPr>
            </w:pPr>
            <w:r w:rsidRPr="00D14F47">
              <w:rPr>
                <w:rFonts w:eastAsia="Times New Roman"/>
                <w:sz w:val="16"/>
                <w:szCs w:val="16"/>
                <w:lang w:eastAsia="sl-SI"/>
              </w:rPr>
              <w:t>0,00</w:t>
            </w:r>
          </w:p>
        </w:tc>
        <w:tc>
          <w:tcPr>
            <w:tcW w:w="1180" w:type="dxa"/>
            <w:tcBorders>
              <w:top w:val="nil"/>
              <w:left w:val="nil"/>
              <w:bottom w:val="single" w:sz="4" w:space="0" w:color="auto"/>
              <w:right w:val="single" w:sz="4" w:space="0" w:color="auto"/>
            </w:tcBorders>
            <w:shd w:val="clear" w:color="auto" w:fill="auto"/>
            <w:noWrap/>
            <w:vAlign w:val="bottom"/>
            <w:hideMark/>
          </w:tcPr>
          <w:p w14:paraId="6CB5B4F4" w14:textId="77777777" w:rsidR="006D1601" w:rsidRPr="00D14F47" w:rsidRDefault="006D1601" w:rsidP="006D1601">
            <w:pPr>
              <w:jc w:val="center"/>
              <w:rPr>
                <w:rFonts w:eastAsia="Times New Roman"/>
                <w:sz w:val="16"/>
                <w:szCs w:val="16"/>
                <w:lang w:eastAsia="sl-SI"/>
              </w:rPr>
            </w:pPr>
            <w:r w:rsidRPr="00D14F47">
              <w:rPr>
                <w:rFonts w:eastAsia="Times New Roman"/>
                <w:sz w:val="16"/>
                <w:szCs w:val="16"/>
                <w:lang w:eastAsia="sl-SI"/>
              </w:rPr>
              <w:t>17.721,57</w:t>
            </w:r>
          </w:p>
        </w:tc>
        <w:tc>
          <w:tcPr>
            <w:tcW w:w="1180" w:type="dxa"/>
            <w:tcBorders>
              <w:top w:val="nil"/>
              <w:left w:val="nil"/>
              <w:bottom w:val="single" w:sz="4" w:space="0" w:color="auto"/>
              <w:right w:val="single" w:sz="4" w:space="0" w:color="auto"/>
            </w:tcBorders>
            <w:shd w:val="clear" w:color="auto" w:fill="auto"/>
            <w:noWrap/>
            <w:vAlign w:val="bottom"/>
            <w:hideMark/>
          </w:tcPr>
          <w:p w14:paraId="11EBE556" w14:textId="77777777" w:rsidR="006D1601" w:rsidRPr="00D14F47" w:rsidRDefault="006D1601" w:rsidP="006D1601">
            <w:pPr>
              <w:jc w:val="center"/>
              <w:rPr>
                <w:rFonts w:eastAsia="Times New Roman"/>
                <w:sz w:val="16"/>
                <w:szCs w:val="16"/>
                <w:lang w:eastAsia="sl-SI"/>
              </w:rPr>
            </w:pPr>
            <w:r w:rsidRPr="00D14F47">
              <w:rPr>
                <w:rFonts w:eastAsia="Times New Roman"/>
                <w:sz w:val="16"/>
                <w:szCs w:val="16"/>
                <w:lang w:eastAsia="sl-SI"/>
              </w:rPr>
              <w:t>0,00</w:t>
            </w:r>
          </w:p>
        </w:tc>
        <w:tc>
          <w:tcPr>
            <w:tcW w:w="1140" w:type="dxa"/>
            <w:tcBorders>
              <w:top w:val="nil"/>
              <w:left w:val="nil"/>
              <w:bottom w:val="single" w:sz="4" w:space="0" w:color="auto"/>
              <w:right w:val="single" w:sz="4" w:space="0" w:color="auto"/>
            </w:tcBorders>
            <w:shd w:val="clear" w:color="auto" w:fill="auto"/>
            <w:noWrap/>
            <w:hideMark/>
          </w:tcPr>
          <w:p w14:paraId="21C9CEEA" w14:textId="5A34C8F3" w:rsidR="006D1601" w:rsidRPr="00D14F47" w:rsidRDefault="006D1601" w:rsidP="006D1601">
            <w:pPr>
              <w:jc w:val="center"/>
              <w:rPr>
                <w:rFonts w:eastAsia="Times New Roman"/>
                <w:sz w:val="16"/>
                <w:szCs w:val="16"/>
                <w:lang w:eastAsia="sl-SI"/>
              </w:rPr>
            </w:pPr>
            <w:r w:rsidRPr="00D14F47">
              <w:rPr>
                <w:rFonts w:eastAsia="Times New Roman"/>
                <w:sz w:val="16"/>
                <w:szCs w:val="16"/>
                <w:lang w:eastAsia="sl-SI"/>
              </w:rPr>
              <w:t>17.721,57</w:t>
            </w:r>
          </w:p>
        </w:tc>
        <w:tc>
          <w:tcPr>
            <w:tcW w:w="1020" w:type="dxa"/>
            <w:tcBorders>
              <w:top w:val="nil"/>
              <w:left w:val="nil"/>
              <w:bottom w:val="single" w:sz="4" w:space="0" w:color="auto"/>
              <w:right w:val="single" w:sz="4" w:space="0" w:color="auto"/>
            </w:tcBorders>
            <w:shd w:val="clear" w:color="auto" w:fill="auto"/>
            <w:noWrap/>
            <w:vAlign w:val="bottom"/>
            <w:hideMark/>
          </w:tcPr>
          <w:p w14:paraId="5613A319" w14:textId="77777777" w:rsidR="006D1601" w:rsidRPr="00D14F47" w:rsidRDefault="006D1601" w:rsidP="006D1601">
            <w:pPr>
              <w:jc w:val="center"/>
              <w:rPr>
                <w:rFonts w:eastAsia="Times New Roman"/>
                <w:sz w:val="16"/>
                <w:szCs w:val="16"/>
                <w:lang w:eastAsia="sl-SI"/>
              </w:rPr>
            </w:pPr>
            <w:r w:rsidRPr="00D14F47">
              <w:rPr>
                <w:rFonts w:eastAsia="Times New Roman"/>
                <w:sz w:val="16"/>
                <w:szCs w:val="16"/>
                <w:lang w:eastAsia="sl-SI"/>
              </w:rPr>
              <w:t>100,00%</w:t>
            </w:r>
          </w:p>
        </w:tc>
      </w:tr>
      <w:tr w:rsidR="00EA4560" w:rsidRPr="00D14F47" w14:paraId="104FA6BB" w14:textId="77777777" w:rsidTr="00EA4560">
        <w:trPr>
          <w:trHeight w:val="255"/>
        </w:trPr>
        <w:tc>
          <w:tcPr>
            <w:tcW w:w="500" w:type="dxa"/>
            <w:tcBorders>
              <w:top w:val="nil"/>
              <w:left w:val="single" w:sz="4" w:space="0" w:color="auto"/>
              <w:bottom w:val="single" w:sz="4" w:space="0" w:color="auto"/>
              <w:right w:val="single" w:sz="4" w:space="0" w:color="auto"/>
            </w:tcBorders>
            <w:shd w:val="clear" w:color="auto" w:fill="EAF1DD" w:themeFill="accent3" w:themeFillTint="33"/>
            <w:noWrap/>
            <w:vAlign w:val="bottom"/>
            <w:hideMark/>
          </w:tcPr>
          <w:p w14:paraId="1C6BF5A9" w14:textId="77777777" w:rsidR="00D14F47" w:rsidRPr="00D14F47" w:rsidRDefault="00D14F47" w:rsidP="00D14F47">
            <w:pPr>
              <w:rPr>
                <w:rFonts w:eastAsia="Times New Roman"/>
                <w:sz w:val="16"/>
                <w:szCs w:val="16"/>
                <w:lang w:eastAsia="sl-SI"/>
              </w:rPr>
            </w:pPr>
            <w:r w:rsidRPr="00D14F47">
              <w:rPr>
                <w:rFonts w:eastAsia="Times New Roman"/>
                <w:sz w:val="16"/>
                <w:szCs w:val="16"/>
                <w:lang w:eastAsia="sl-SI"/>
              </w:rPr>
              <w:t> </w:t>
            </w:r>
          </w:p>
        </w:tc>
        <w:tc>
          <w:tcPr>
            <w:tcW w:w="3040" w:type="dxa"/>
            <w:tcBorders>
              <w:top w:val="nil"/>
              <w:left w:val="nil"/>
              <w:bottom w:val="single" w:sz="4" w:space="0" w:color="auto"/>
              <w:right w:val="single" w:sz="4" w:space="0" w:color="auto"/>
            </w:tcBorders>
            <w:shd w:val="clear" w:color="auto" w:fill="EAF1DD" w:themeFill="accent3" w:themeFillTint="33"/>
            <w:vAlign w:val="bottom"/>
            <w:hideMark/>
          </w:tcPr>
          <w:p w14:paraId="74BC2756"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SKUPAJ</w:t>
            </w:r>
          </w:p>
        </w:tc>
        <w:tc>
          <w:tcPr>
            <w:tcW w:w="1140" w:type="dxa"/>
            <w:tcBorders>
              <w:top w:val="nil"/>
              <w:left w:val="nil"/>
              <w:bottom w:val="single" w:sz="4" w:space="0" w:color="auto"/>
              <w:right w:val="single" w:sz="4" w:space="0" w:color="auto"/>
            </w:tcBorders>
            <w:shd w:val="clear" w:color="auto" w:fill="EAF1DD" w:themeFill="accent3" w:themeFillTint="33"/>
            <w:vAlign w:val="bottom"/>
            <w:hideMark/>
          </w:tcPr>
          <w:p w14:paraId="713E115D"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0,00</w:t>
            </w:r>
          </w:p>
        </w:tc>
        <w:tc>
          <w:tcPr>
            <w:tcW w:w="1180" w:type="dxa"/>
            <w:tcBorders>
              <w:top w:val="nil"/>
              <w:left w:val="nil"/>
              <w:bottom w:val="single" w:sz="4" w:space="0" w:color="auto"/>
              <w:right w:val="single" w:sz="4" w:space="0" w:color="auto"/>
            </w:tcBorders>
            <w:shd w:val="clear" w:color="auto" w:fill="EAF1DD" w:themeFill="accent3" w:themeFillTint="33"/>
            <w:vAlign w:val="bottom"/>
            <w:hideMark/>
          </w:tcPr>
          <w:p w14:paraId="752D1830"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98.274,17</w:t>
            </w:r>
          </w:p>
        </w:tc>
        <w:tc>
          <w:tcPr>
            <w:tcW w:w="1180" w:type="dxa"/>
            <w:tcBorders>
              <w:top w:val="nil"/>
              <w:left w:val="nil"/>
              <w:bottom w:val="single" w:sz="4" w:space="0" w:color="auto"/>
              <w:right w:val="single" w:sz="4" w:space="0" w:color="auto"/>
            </w:tcBorders>
            <w:shd w:val="clear" w:color="auto" w:fill="EAF1DD" w:themeFill="accent3" w:themeFillTint="33"/>
            <w:vAlign w:val="bottom"/>
            <w:hideMark/>
          </w:tcPr>
          <w:p w14:paraId="5E05EFEF"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0,00</w:t>
            </w:r>
          </w:p>
        </w:tc>
        <w:tc>
          <w:tcPr>
            <w:tcW w:w="1140" w:type="dxa"/>
            <w:tcBorders>
              <w:top w:val="nil"/>
              <w:left w:val="nil"/>
              <w:bottom w:val="single" w:sz="4" w:space="0" w:color="auto"/>
              <w:right w:val="single" w:sz="4" w:space="0" w:color="auto"/>
            </w:tcBorders>
            <w:shd w:val="clear" w:color="auto" w:fill="EAF1DD" w:themeFill="accent3" w:themeFillTint="33"/>
            <w:vAlign w:val="bottom"/>
            <w:hideMark/>
          </w:tcPr>
          <w:p w14:paraId="24D27F77"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98.274,17</w:t>
            </w:r>
          </w:p>
        </w:tc>
        <w:tc>
          <w:tcPr>
            <w:tcW w:w="1020" w:type="dxa"/>
            <w:tcBorders>
              <w:top w:val="nil"/>
              <w:left w:val="nil"/>
              <w:bottom w:val="single" w:sz="4" w:space="0" w:color="auto"/>
              <w:right w:val="single" w:sz="4" w:space="0" w:color="auto"/>
            </w:tcBorders>
            <w:shd w:val="clear" w:color="auto" w:fill="EAF1DD" w:themeFill="accent3" w:themeFillTint="33"/>
            <w:noWrap/>
            <w:vAlign w:val="bottom"/>
            <w:hideMark/>
          </w:tcPr>
          <w:p w14:paraId="3A70B154"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100,00%</w:t>
            </w:r>
          </w:p>
        </w:tc>
      </w:tr>
      <w:tr w:rsidR="00D14F47" w:rsidRPr="00D14F47" w14:paraId="21461A52" w14:textId="77777777" w:rsidTr="00D14F47">
        <w:trPr>
          <w:trHeight w:val="255"/>
        </w:trPr>
        <w:tc>
          <w:tcPr>
            <w:tcW w:w="500" w:type="dxa"/>
            <w:tcBorders>
              <w:top w:val="nil"/>
              <w:left w:val="single" w:sz="4" w:space="0" w:color="auto"/>
              <w:bottom w:val="single" w:sz="4" w:space="0" w:color="auto"/>
              <w:right w:val="single" w:sz="4" w:space="0" w:color="auto"/>
            </w:tcBorders>
            <w:shd w:val="clear" w:color="auto" w:fill="auto"/>
            <w:noWrap/>
            <w:vAlign w:val="bottom"/>
            <w:hideMark/>
          </w:tcPr>
          <w:p w14:paraId="5ABC04C9"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1.</w:t>
            </w:r>
          </w:p>
        </w:tc>
        <w:tc>
          <w:tcPr>
            <w:tcW w:w="3040" w:type="dxa"/>
            <w:tcBorders>
              <w:top w:val="nil"/>
              <w:left w:val="nil"/>
              <w:bottom w:val="single" w:sz="4" w:space="0" w:color="auto"/>
              <w:right w:val="single" w:sz="4" w:space="0" w:color="auto"/>
            </w:tcBorders>
            <w:shd w:val="clear" w:color="auto" w:fill="auto"/>
            <w:noWrap/>
            <w:vAlign w:val="bottom"/>
            <w:hideMark/>
          </w:tcPr>
          <w:p w14:paraId="7A107D57" w14:textId="77777777" w:rsidR="00D14F47" w:rsidRPr="00D14F47" w:rsidRDefault="00D14F47" w:rsidP="00D14F47">
            <w:pPr>
              <w:rPr>
                <w:rFonts w:eastAsia="Times New Roman"/>
                <w:sz w:val="16"/>
                <w:szCs w:val="16"/>
                <w:lang w:eastAsia="sl-SI"/>
              </w:rPr>
            </w:pPr>
            <w:r w:rsidRPr="00D14F47">
              <w:rPr>
                <w:rFonts w:eastAsia="Times New Roman"/>
                <w:sz w:val="16"/>
                <w:szCs w:val="16"/>
                <w:lang w:eastAsia="sl-SI"/>
              </w:rPr>
              <w:t>EKSRP</w:t>
            </w:r>
          </w:p>
        </w:tc>
        <w:tc>
          <w:tcPr>
            <w:tcW w:w="1140" w:type="dxa"/>
            <w:tcBorders>
              <w:top w:val="nil"/>
              <w:left w:val="nil"/>
              <w:bottom w:val="single" w:sz="4" w:space="0" w:color="auto"/>
              <w:right w:val="single" w:sz="4" w:space="0" w:color="auto"/>
            </w:tcBorders>
            <w:shd w:val="clear" w:color="auto" w:fill="auto"/>
            <w:noWrap/>
            <w:vAlign w:val="bottom"/>
            <w:hideMark/>
          </w:tcPr>
          <w:p w14:paraId="65A56924"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0,00</w:t>
            </w:r>
          </w:p>
        </w:tc>
        <w:tc>
          <w:tcPr>
            <w:tcW w:w="1180" w:type="dxa"/>
            <w:tcBorders>
              <w:top w:val="nil"/>
              <w:left w:val="nil"/>
              <w:bottom w:val="single" w:sz="4" w:space="0" w:color="auto"/>
              <w:right w:val="single" w:sz="4" w:space="0" w:color="auto"/>
            </w:tcBorders>
            <w:shd w:val="clear" w:color="auto" w:fill="auto"/>
            <w:noWrap/>
            <w:vAlign w:val="bottom"/>
            <w:hideMark/>
          </w:tcPr>
          <w:p w14:paraId="15BF71B5"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52.359,19</w:t>
            </w:r>
          </w:p>
        </w:tc>
        <w:tc>
          <w:tcPr>
            <w:tcW w:w="1180" w:type="dxa"/>
            <w:tcBorders>
              <w:top w:val="nil"/>
              <w:left w:val="nil"/>
              <w:bottom w:val="single" w:sz="4" w:space="0" w:color="auto"/>
              <w:right w:val="single" w:sz="4" w:space="0" w:color="auto"/>
            </w:tcBorders>
            <w:shd w:val="clear" w:color="auto" w:fill="auto"/>
            <w:noWrap/>
            <w:vAlign w:val="bottom"/>
            <w:hideMark/>
          </w:tcPr>
          <w:p w14:paraId="6C79E83F"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0,00</w:t>
            </w:r>
          </w:p>
        </w:tc>
        <w:tc>
          <w:tcPr>
            <w:tcW w:w="1140" w:type="dxa"/>
            <w:tcBorders>
              <w:top w:val="nil"/>
              <w:left w:val="nil"/>
              <w:bottom w:val="single" w:sz="4" w:space="0" w:color="auto"/>
              <w:right w:val="single" w:sz="4" w:space="0" w:color="auto"/>
            </w:tcBorders>
            <w:shd w:val="clear" w:color="auto" w:fill="auto"/>
            <w:noWrap/>
            <w:vAlign w:val="bottom"/>
            <w:hideMark/>
          </w:tcPr>
          <w:p w14:paraId="1BCF9B45"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52.359,19</w:t>
            </w:r>
          </w:p>
        </w:tc>
        <w:tc>
          <w:tcPr>
            <w:tcW w:w="1020" w:type="dxa"/>
            <w:tcBorders>
              <w:top w:val="nil"/>
              <w:left w:val="nil"/>
              <w:bottom w:val="single" w:sz="4" w:space="0" w:color="auto"/>
              <w:right w:val="single" w:sz="4" w:space="0" w:color="auto"/>
            </w:tcBorders>
            <w:shd w:val="clear" w:color="auto" w:fill="auto"/>
            <w:noWrap/>
            <w:vAlign w:val="bottom"/>
            <w:hideMark/>
          </w:tcPr>
          <w:p w14:paraId="06846C94"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53,28%</w:t>
            </w:r>
          </w:p>
        </w:tc>
      </w:tr>
      <w:tr w:rsidR="00D14F47" w:rsidRPr="00D14F47" w14:paraId="00D74DAD" w14:textId="77777777" w:rsidTr="00D14F47">
        <w:trPr>
          <w:trHeight w:val="255"/>
        </w:trPr>
        <w:tc>
          <w:tcPr>
            <w:tcW w:w="500" w:type="dxa"/>
            <w:tcBorders>
              <w:top w:val="nil"/>
              <w:left w:val="single" w:sz="4" w:space="0" w:color="auto"/>
              <w:bottom w:val="single" w:sz="4" w:space="0" w:color="auto"/>
              <w:right w:val="single" w:sz="4" w:space="0" w:color="auto"/>
            </w:tcBorders>
            <w:shd w:val="clear" w:color="auto" w:fill="auto"/>
            <w:noWrap/>
            <w:vAlign w:val="bottom"/>
            <w:hideMark/>
          </w:tcPr>
          <w:p w14:paraId="196C8A3E"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2.</w:t>
            </w:r>
          </w:p>
        </w:tc>
        <w:tc>
          <w:tcPr>
            <w:tcW w:w="3040" w:type="dxa"/>
            <w:tcBorders>
              <w:top w:val="nil"/>
              <w:left w:val="nil"/>
              <w:bottom w:val="single" w:sz="4" w:space="0" w:color="auto"/>
              <w:right w:val="single" w:sz="4" w:space="0" w:color="auto"/>
            </w:tcBorders>
            <w:shd w:val="clear" w:color="auto" w:fill="auto"/>
            <w:noWrap/>
            <w:vAlign w:val="bottom"/>
            <w:hideMark/>
          </w:tcPr>
          <w:p w14:paraId="740026D1" w14:textId="77777777" w:rsidR="00D14F47" w:rsidRPr="00D14F47" w:rsidRDefault="00D14F47" w:rsidP="00D14F47">
            <w:pPr>
              <w:rPr>
                <w:rFonts w:eastAsia="Times New Roman"/>
                <w:sz w:val="16"/>
                <w:szCs w:val="16"/>
                <w:lang w:eastAsia="sl-SI"/>
              </w:rPr>
            </w:pPr>
            <w:r w:rsidRPr="00D14F47">
              <w:rPr>
                <w:rFonts w:eastAsia="Times New Roman"/>
                <w:sz w:val="16"/>
                <w:szCs w:val="16"/>
                <w:lang w:eastAsia="sl-SI"/>
              </w:rPr>
              <w:t>Lastni viri</w:t>
            </w:r>
          </w:p>
        </w:tc>
        <w:tc>
          <w:tcPr>
            <w:tcW w:w="1140" w:type="dxa"/>
            <w:tcBorders>
              <w:top w:val="nil"/>
              <w:left w:val="nil"/>
              <w:bottom w:val="single" w:sz="4" w:space="0" w:color="auto"/>
              <w:right w:val="single" w:sz="4" w:space="0" w:color="auto"/>
            </w:tcBorders>
            <w:shd w:val="clear" w:color="auto" w:fill="auto"/>
            <w:noWrap/>
            <w:vAlign w:val="bottom"/>
            <w:hideMark/>
          </w:tcPr>
          <w:p w14:paraId="44DE05E7"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0,00</w:t>
            </w:r>
          </w:p>
        </w:tc>
        <w:tc>
          <w:tcPr>
            <w:tcW w:w="1180" w:type="dxa"/>
            <w:tcBorders>
              <w:top w:val="nil"/>
              <w:left w:val="nil"/>
              <w:bottom w:val="single" w:sz="4" w:space="0" w:color="auto"/>
              <w:right w:val="single" w:sz="4" w:space="0" w:color="auto"/>
            </w:tcBorders>
            <w:shd w:val="clear" w:color="auto" w:fill="auto"/>
            <w:noWrap/>
            <w:vAlign w:val="bottom"/>
            <w:hideMark/>
          </w:tcPr>
          <w:p w14:paraId="14955101"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45.914,98</w:t>
            </w:r>
          </w:p>
        </w:tc>
        <w:tc>
          <w:tcPr>
            <w:tcW w:w="1180" w:type="dxa"/>
            <w:tcBorders>
              <w:top w:val="nil"/>
              <w:left w:val="nil"/>
              <w:bottom w:val="single" w:sz="4" w:space="0" w:color="auto"/>
              <w:right w:val="single" w:sz="4" w:space="0" w:color="auto"/>
            </w:tcBorders>
            <w:shd w:val="clear" w:color="auto" w:fill="auto"/>
            <w:noWrap/>
            <w:vAlign w:val="bottom"/>
            <w:hideMark/>
          </w:tcPr>
          <w:p w14:paraId="3F513DEC"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0,00</w:t>
            </w:r>
          </w:p>
        </w:tc>
        <w:tc>
          <w:tcPr>
            <w:tcW w:w="1140" w:type="dxa"/>
            <w:tcBorders>
              <w:top w:val="nil"/>
              <w:left w:val="nil"/>
              <w:bottom w:val="single" w:sz="4" w:space="0" w:color="auto"/>
              <w:right w:val="single" w:sz="4" w:space="0" w:color="auto"/>
            </w:tcBorders>
            <w:shd w:val="clear" w:color="auto" w:fill="auto"/>
            <w:noWrap/>
            <w:vAlign w:val="bottom"/>
            <w:hideMark/>
          </w:tcPr>
          <w:p w14:paraId="2AC1672B"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45.914,98</w:t>
            </w:r>
          </w:p>
        </w:tc>
        <w:tc>
          <w:tcPr>
            <w:tcW w:w="1020" w:type="dxa"/>
            <w:tcBorders>
              <w:top w:val="nil"/>
              <w:left w:val="nil"/>
              <w:bottom w:val="single" w:sz="4" w:space="0" w:color="auto"/>
              <w:right w:val="single" w:sz="4" w:space="0" w:color="auto"/>
            </w:tcBorders>
            <w:shd w:val="clear" w:color="auto" w:fill="auto"/>
            <w:noWrap/>
            <w:vAlign w:val="bottom"/>
            <w:hideMark/>
          </w:tcPr>
          <w:p w14:paraId="589FADB1" w14:textId="77777777" w:rsidR="00D14F47" w:rsidRPr="00D14F47" w:rsidRDefault="00D14F47" w:rsidP="00D14F47">
            <w:pPr>
              <w:jc w:val="center"/>
              <w:rPr>
                <w:rFonts w:eastAsia="Times New Roman"/>
                <w:sz w:val="16"/>
                <w:szCs w:val="16"/>
                <w:lang w:eastAsia="sl-SI"/>
              </w:rPr>
            </w:pPr>
            <w:r w:rsidRPr="00D14F47">
              <w:rPr>
                <w:rFonts w:eastAsia="Times New Roman"/>
                <w:sz w:val="16"/>
                <w:szCs w:val="16"/>
                <w:lang w:eastAsia="sl-SI"/>
              </w:rPr>
              <w:t>46,72%</w:t>
            </w:r>
          </w:p>
        </w:tc>
      </w:tr>
    </w:tbl>
    <w:p w14:paraId="7596856A" w14:textId="77777777" w:rsidR="00B96A81" w:rsidRPr="00427C33" w:rsidRDefault="00B96A81" w:rsidP="00B96A81">
      <w:pPr>
        <w:rPr>
          <w:color w:val="FF0000"/>
          <w:u w:val="single"/>
        </w:rPr>
      </w:pPr>
    </w:p>
    <w:p w14:paraId="2A893D27" w14:textId="77777777" w:rsidR="00B96A81" w:rsidRPr="00427C33" w:rsidRDefault="00B96A81" w:rsidP="00B96A81">
      <w:pPr>
        <w:rPr>
          <w:color w:val="FF0000"/>
          <w:u w:val="single"/>
        </w:rPr>
      </w:pPr>
    </w:p>
    <w:p w14:paraId="6DFBCE91" w14:textId="77777777" w:rsidR="00B96A81" w:rsidRPr="00B72AD2" w:rsidRDefault="00B96A81" w:rsidP="00B96A81">
      <w:pPr>
        <w:rPr>
          <w:b/>
          <w:color w:val="4F6228" w:themeColor="accent3" w:themeShade="80"/>
          <w:u w:val="single"/>
        </w:rPr>
      </w:pPr>
      <w:r w:rsidRPr="00B72AD2">
        <w:rPr>
          <w:b/>
          <w:color w:val="4F6228" w:themeColor="accent3" w:themeShade="80"/>
          <w:u w:val="single"/>
        </w:rPr>
        <w:t xml:space="preserve">Rok izvedbe: </w:t>
      </w:r>
    </w:p>
    <w:p w14:paraId="703082DD" w14:textId="77777777" w:rsidR="00B96A81" w:rsidRPr="00AF1C6B" w:rsidRDefault="00B96A81" w:rsidP="00B96A81">
      <w:pPr>
        <w:rPr>
          <w:b/>
          <w:u w:val="single"/>
        </w:rPr>
      </w:pPr>
    </w:p>
    <w:p w14:paraId="10195199" w14:textId="58788701" w:rsidR="00B96A81" w:rsidRPr="00AF1C6B" w:rsidRDefault="00B96A81" w:rsidP="00B96A81">
      <w:pPr>
        <w:rPr>
          <w:b/>
          <w:u w:val="single"/>
        </w:rPr>
      </w:pPr>
      <w:r w:rsidRPr="00AF1C6B">
        <w:t>Investicija se bo izvajala v letu 202</w:t>
      </w:r>
      <w:r w:rsidR="00EA4560">
        <w:t>6</w:t>
      </w:r>
      <w:r w:rsidRPr="00AF1C6B">
        <w:t xml:space="preserve">  v katerem se kandidira za sredstva </w:t>
      </w:r>
      <w:r w:rsidR="00EA4560">
        <w:t>EKSRP</w:t>
      </w:r>
      <w:r w:rsidRPr="00AF1C6B">
        <w:t>.</w:t>
      </w:r>
    </w:p>
    <w:p w14:paraId="365C110E" w14:textId="77777777" w:rsidR="00B96A81" w:rsidRPr="00AF1C6B" w:rsidRDefault="00B96A81" w:rsidP="00B96A81">
      <w:pPr>
        <w:rPr>
          <w:b/>
          <w:u w:val="single"/>
        </w:rPr>
      </w:pPr>
    </w:p>
    <w:p w14:paraId="050721F4" w14:textId="77777777" w:rsidR="00B96A81" w:rsidRPr="00B72AD2" w:rsidRDefault="00B96A81" w:rsidP="00B96A81">
      <w:pPr>
        <w:rPr>
          <w:b/>
          <w:color w:val="4F6228" w:themeColor="accent3" w:themeShade="80"/>
          <w:u w:val="single"/>
        </w:rPr>
      </w:pPr>
      <w:r w:rsidRPr="00B72AD2">
        <w:rPr>
          <w:b/>
          <w:color w:val="4F6228" w:themeColor="accent3" w:themeShade="80"/>
          <w:u w:val="single"/>
        </w:rPr>
        <w:t>Investitor:</w:t>
      </w:r>
    </w:p>
    <w:p w14:paraId="7DAE3546" w14:textId="77777777" w:rsidR="00B96A81" w:rsidRPr="00AF1C6B" w:rsidRDefault="00B96A81" w:rsidP="00B96A81"/>
    <w:p w14:paraId="1F3EC202" w14:textId="77777777" w:rsidR="00B96A81" w:rsidRPr="00BE67E8" w:rsidRDefault="00B96A81" w:rsidP="00B96A81">
      <w:r w:rsidRPr="00AF1C6B">
        <w:t>OBČINA RIBNICA NA POHORJU,  Ribnica na Pohorju 1, 2364 Ribnica na Pohorju</w:t>
      </w:r>
    </w:p>
    <w:p w14:paraId="10045435" w14:textId="2D025C08" w:rsidR="003009AC" w:rsidRDefault="003009AC" w:rsidP="00C51187">
      <w:pPr>
        <w:rPr>
          <w:color w:val="FF0000"/>
        </w:rPr>
      </w:pPr>
    </w:p>
    <w:p w14:paraId="0F2E591D" w14:textId="77777777" w:rsidR="00A60FD0" w:rsidRPr="00427C33" w:rsidRDefault="00A60FD0" w:rsidP="00C51187">
      <w:pPr>
        <w:rPr>
          <w:color w:val="FF0000"/>
        </w:rPr>
      </w:pPr>
    </w:p>
    <w:p w14:paraId="111F21FD" w14:textId="77777777" w:rsidR="007B5DC2" w:rsidRPr="00427C33" w:rsidRDefault="007B5DC2" w:rsidP="00C51187">
      <w:pPr>
        <w:rPr>
          <w:color w:val="FF0000"/>
        </w:rPr>
      </w:pPr>
    </w:p>
    <w:p w14:paraId="7267AB3E" w14:textId="77777777" w:rsidR="007B5DC2" w:rsidRPr="00427C33" w:rsidRDefault="007B5DC2" w:rsidP="00C51187">
      <w:pPr>
        <w:rPr>
          <w:color w:val="FF0000"/>
        </w:rPr>
      </w:pPr>
    </w:p>
    <w:p w14:paraId="0E215C8B" w14:textId="77777777" w:rsidR="00E27F1C" w:rsidRPr="00427C33" w:rsidRDefault="00E27F1C" w:rsidP="00C51187">
      <w:pPr>
        <w:rPr>
          <w:color w:val="FF0000"/>
        </w:rPr>
      </w:pPr>
    </w:p>
    <w:p w14:paraId="30E7ED14" w14:textId="77777777" w:rsidR="00E27F1C" w:rsidRPr="00427C33" w:rsidRDefault="00E27F1C" w:rsidP="00C51187">
      <w:pPr>
        <w:rPr>
          <w:color w:val="FF0000"/>
        </w:rPr>
      </w:pPr>
    </w:p>
    <w:p w14:paraId="4C7EF507" w14:textId="77777777" w:rsidR="00E27F1C" w:rsidRPr="00427C33" w:rsidRDefault="00E27F1C" w:rsidP="00C51187">
      <w:pPr>
        <w:rPr>
          <w:color w:val="FF0000"/>
        </w:rPr>
      </w:pPr>
    </w:p>
    <w:sectPr w:rsidR="00E27F1C" w:rsidRPr="00427C33" w:rsidSect="009F58B9">
      <w:headerReference w:type="default" r:id="rId12"/>
      <w:footerReference w:type="even" r:id="rId13"/>
      <w:footerReference w:type="default" r:id="rId14"/>
      <w:pgSz w:w="11907" w:h="16839" w:code="9"/>
      <w:pgMar w:top="709" w:right="1418" w:bottom="1418" w:left="1418" w:header="426"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5F28EF" w14:textId="77777777" w:rsidR="00251FC3" w:rsidRDefault="00251FC3" w:rsidP="00C51187">
      <w:r>
        <w:separator/>
      </w:r>
    </w:p>
  </w:endnote>
  <w:endnote w:type="continuationSeparator" w:id="0">
    <w:p w14:paraId="5450FE48" w14:textId="77777777" w:rsidR="00251FC3" w:rsidRDefault="00251FC3" w:rsidP="00C511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w:altName w:val="Calibri"/>
    <w:panose1 w:val="020F0502020204030204"/>
    <w:charset w:val="EE"/>
    <w:family w:val="swiss"/>
    <w:pitch w:val="variable"/>
    <w:sig w:usb0="E4002EFF" w:usb1="C000247B" w:usb2="00000009" w:usb3="00000000" w:csb0="000001FF" w:csb1="00000000"/>
  </w:font>
  <w:font w:name="HNQLDF+NimbusSanDEE-Bold">
    <w:altName w:val="Arial"/>
    <w:panose1 w:val="00000000000000000000"/>
    <w:charset w:val="00"/>
    <w:family w:val="swiss"/>
    <w:notTrueType/>
    <w:pitch w:val="default"/>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Garamond">
    <w:panose1 w:val="02020404030301010803"/>
    <w:charset w:val="EE"/>
    <w:family w:val="roman"/>
    <w:pitch w:val="variable"/>
    <w:sig w:usb0="00000287" w:usb1="00000000" w:usb2="00000000" w:usb3="00000000" w:csb0="0000009F" w:csb1="00000000"/>
  </w:font>
  <w:font w:name="SSQSCY+MyriadPro-Semibold">
    <w:altName w:val="Arial"/>
    <w:panose1 w:val="00000000000000000000"/>
    <w:charset w:val="00"/>
    <w:family w:val="swiss"/>
    <w:notTrueType/>
    <w:pitch w:val="default"/>
    <w:sig w:usb0="00000003" w:usb1="00000000" w:usb2="00000000" w:usb3="00000000" w:csb0="00000001" w:csb1="00000000"/>
  </w:font>
  <w:font w:name="IQSPSS+MyriadPro-Regular">
    <w:altName w:val="Arial"/>
    <w:panose1 w:val="00000000000000000000"/>
    <w:charset w:val="00"/>
    <w:family w:val="swiss"/>
    <w:notTrueType/>
    <w:pitch w:val="default"/>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SL Dutch">
    <w:altName w:val="Times New Roman"/>
    <w:charset w:val="00"/>
    <w:family w:val="auto"/>
    <w:pitch w:val="variable"/>
    <w:sig w:usb0="00000007" w:usb1="00000000" w:usb2="00000000" w:usb3="00000000" w:csb0="00000013" w:csb1="00000000"/>
  </w:font>
  <w:font w:name="HHFXDE+FranklinGotItcTEE-BookCo">
    <w:altName w:val="Arial"/>
    <w:panose1 w:val="00000000000000000000"/>
    <w:charset w:val="EE"/>
    <w:family w:val="swiss"/>
    <w:notTrueType/>
    <w:pitch w:val="default"/>
    <w:sig w:usb0="00000007" w:usb1="00000000" w:usb2="00000000" w:usb3="00000000" w:csb0="00000003" w:csb1="00000000"/>
  </w:font>
  <w:font w:name="Cambria">
    <w:panose1 w:val="02040503050406030204"/>
    <w:charset w:val="EE"/>
    <w:family w:val="roman"/>
    <w:pitch w:val="variable"/>
    <w:sig w:usb0="E00006FF" w:usb1="420024FF" w:usb2="02000000" w:usb3="00000000" w:csb0="0000019F" w:csb1="00000000"/>
  </w:font>
  <w:font w:name="MRCLBV+NimbusSanDEE-Regu">
    <w:altName w:val="Arial"/>
    <w:panose1 w:val="00000000000000000000"/>
    <w:charset w:val="EE"/>
    <w:family w:val="swiss"/>
    <w:notTrueType/>
    <w:pitch w:val="default"/>
    <w:sig w:usb0="00000001"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838A95" w14:textId="77777777" w:rsidR="009A2B0B" w:rsidRDefault="009A2B0B" w:rsidP="00C51187">
    <w:pPr>
      <w:pStyle w:val="Noga"/>
      <w:rPr>
        <w:rStyle w:val="tevilkastrani"/>
      </w:rPr>
    </w:pPr>
    <w:r>
      <w:rPr>
        <w:rStyle w:val="tevilkastrani"/>
      </w:rPr>
      <w:fldChar w:fldCharType="begin"/>
    </w:r>
    <w:r>
      <w:rPr>
        <w:rStyle w:val="tevilkastrani"/>
      </w:rPr>
      <w:instrText xml:space="preserve">PAGE  </w:instrText>
    </w:r>
    <w:r>
      <w:rPr>
        <w:rStyle w:val="tevilkastrani"/>
      </w:rPr>
      <w:fldChar w:fldCharType="end"/>
    </w:r>
  </w:p>
  <w:p w14:paraId="356835AB" w14:textId="77777777" w:rsidR="009A2B0B" w:rsidRDefault="009A2B0B" w:rsidP="00C51187">
    <w:pPr>
      <w:pStyle w:val="Nog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88709016"/>
      <w:docPartObj>
        <w:docPartGallery w:val="Page Numbers (Bottom of Page)"/>
        <w:docPartUnique/>
      </w:docPartObj>
    </w:sdtPr>
    <w:sdtEndPr/>
    <w:sdtContent>
      <w:p w14:paraId="17423EF9" w14:textId="77777777" w:rsidR="009A2B0B" w:rsidRDefault="009A2B0B" w:rsidP="00C51187">
        <w:pPr>
          <w:pStyle w:val="Noga"/>
        </w:pPr>
        <w:r>
          <w:t xml:space="preserve">  </w:t>
        </w:r>
      </w:p>
      <w:tbl>
        <w:tblPr>
          <w:tblW w:w="9889" w:type="dxa"/>
          <w:tblBorders>
            <w:top w:val="single" w:sz="4" w:space="0" w:color="auto"/>
            <w:bottom w:val="single" w:sz="4" w:space="0" w:color="auto"/>
            <w:right w:val="single" w:sz="4" w:space="0" w:color="auto"/>
          </w:tblBorders>
          <w:tblLook w:val="04A0" w:firstRow="1" w:lastRow="0" w:firstColumn="1" w:lastColumn="0" w:noHBand="0" w:noVBand="1"/>
        </w:tblPr>
        <w:tblGrid>
          <w:gridCol w:w="5778"/>
          <w:gridCol w:w="4111"/>
        </w:tblGrid>
        <w:tr w:rsidR="009A2B0B" w:rsidRPr="004D7275" w14:paraId="548F3538" w14:textId="77777777" w:rsidTr="004D7275">
          <w:tc>
            <w:tcPr>
              <w:tcW w:w="5778" w:type="dxa"/>
            </w:tcPr>
            <w:p w14:paraId="6376946C" w14:textId="6BA088BD" w:rsidR="009A2B0B" w:rsidRPr="004D7275" w:rsidRDefault="009A2B0B" w:rsidP="004D7275">
              <w:pPr>
                <w:rPr>
                  <w:rFonts w:eastAsia="Times New Roman" w:cs="Times New Roman"/>
                  <w:lang w:eastAsia="sl-SI"/>
                </w:rPr>
              </w:pPr>
            </w:p>
          </w:tc>
          <w:tc>
            <w:tcPr>
              <w:tcW w:w="4111" w:type="dxa"/>
              <w:tcBorders>
                <w:top w:val="single" w:sz="4" w:space="0" w:color="auto"/>
                <w:bottom w:val="single" w:sz="4" w:space="0" w:color="auto"/>
                <w:right w:val="nil"/>
              </w:tcBorders>
            </w:tcPr>
            <w:p w14:paraId="5728D564" w14:textId="77777777" w:rsidR="009A2B0B" w:rsidRPr="004D7275" w:rsidRDefault="009A2B0B" w:rsidP="004D7275">
              <w:pPr>
                <w:pBdr>
                  <w:top w:val="single" w:sz="4" w:space="1" w:color="auto"/>
                </w:pBdr>
                <w:tabs>
                  <w:tab w:val="center" w:pos="4536"/>
                  <w:tab w:val="right" w:pos="9072"/>
                </w:tabs>
                <w:jc w:val="right"/>
                <w:rPr>
                  <w:rFonts w:eastAsia="Times New Roman"/>
                  <w:lang w:eastAsia="sl-SI"/>
                </w:rPr>
              </w:pPr>
              <w:r w:rsidRPr="004D7275">
                <w:rPr>
                  <w:rFonts w:eastAsia="Times New Roman"/>
                  <w:lang w:eastAsia="sl-SI"/>
                </w:rPr>
                <w:t xml:space="preserve">Stran </w:t>
              </w:r>
              <w:r w:rsidRPr="004D7275">
                <w:rPr>
                  <w:rFonts w:eastAsia="Times New Roman"/>
                </w:rPr>
                <w:fldChar w:fldCharType="begin"/>
              </w:r>
              <w:r w:rsidRPr="004D7275">
                <w:rPr>
                  <w:rFonts w:eastAsia="Times New Roman"/>
                </w:rPr>
                <w:instrText xml:space="preserve"> PAGE </w:instrText>
              </w:r>
              <w:r w:rsidRPr="004D7275">
                <w:rPr>
                  <w:rFonts w:eastAsia="Times New Roman"/>
                </w:rPr>
                <w:fldChar w:fldCharType="separate"/>
              </w:r>
              <w:r>
                <w:rPr>
                  <w:rFonts w:eastAsia="Times New Roman"/>
                  <w:noProof/>
                </w:rPr>
                <w:t>42</w:t>
              </w:r>
              <w:r w:rsidRPr="004D7275">
                <w:rPr>
                  <w:rFonts w:eastAsia="Times New Roman"/>
                </w:rPr>
                <w:fldChar w:fldCharType="end"/>
              </w:r>
              <w:r w:rsidRPr="004D7275">
                <w:rPr>
                  <w:rFonts w:eastAsia="Times New Roman"/>
                </w:rPr>
                <w:t>/</w:t>
              </w:r>
              <w:r w:rsidRPr="004D7275">
                <w:rPr>
                  <w:rFonts w:eastAsia="Times New Roman"/>
                </w:rPr>
                <w:fldChar w:fldCharType="begin"/>
              </w:r>
              <w:r w:rsidRPr="004D7275">
                <w:rPr>
                  <w:rFonts w:eastAsia="Times New Roman"/>
                </w:rPr>
                <w:instrText xml:space="preserve"> NUMPAGES </w:instrText>
              </w:r>
              <w:r w:rsidRPr="004D7275">
                <w:rPr>
                  <w:rFonts w:eastAsia="Times New Roman"/>
                </w:rPr>
                <w:fldChar w:fldCharType="separate"/>
              </w:r>
              <w:r>
                <w:rPr>
                  <w:rFonts w:eastAsia="Times New Roman"/>
                  <w:noProof/>
                </w:rPr>
                <w:t>43</w:t>
              </w:r>
              <w:r w:rsidRPr="004D7275">
                <w:rPr>
                  <w:rFonts w:eastAsia="Times New Roman"/>
                </w:rPr>
                <w:fldChar w:fldCharType="end"/>
              </w:r>
            </w:p>
          </w:tc>
        </w:tr>
      </w:tbl>
      <w:p w14:paraId="14F981A9" w14:textId="77777777" w:rsidR="009A2B0B" w:rsidRDefault="009A2B0B" w:rsidP="00C51187">
        <w:pPr>
          <w:pStyle w:val="Noga"/>
        </w:pPr>
        <w: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8D1D35" w14:textId="77777777" w:rsidR="00251FC3" w:rsidRDefault="00251FC3" w:rsidP="00C51187">
      <w:r>
        <w:separator/>
      </w:r>
    </w:p>
  </w:footnote>
  <w:footnote w:type="continuationSeparator" w:id="0">
    <w:p w14:paraId="51CA275A" w14:textId="77777777" w:rsidR="00251FC3" w:rsidRDefault="00251FC3" w:rsidP="00C5118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amrea"/>
      <w:tblW w:w="9072"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7087"/>
    </w:tblGrid>
    <w:tr w:rsidR="009A2B0B" w14:paraId="32B17AD8" w14:textId="77777777" w:rsidTr="00007780">
      <w:tc>
        <w:tcPr>
          <w:tcW w:w="1985" w:type="dxa"/>
          <w:shd w:val="clear" w:color="auto" w:fill="92D050"/>
        </w:tcPr>
        <w:p w14:paraId="0860EC1E" w14:textId="77777777" w:rsidR="009A2B0B" w:rsidRDefault="009A2B0B">
          <w:pPr>
            <w:pStyle w:val="Glava"/>
          </w:pPr>
        </w:p>
      </w:tc>
      <w:tc>
        <w:tcPr>
          <w:tcW w:w="7087" w:type="dxa"/>
        </w:tcPr>
        <w:p w14:paraId="094EE4F0" w14:textId="0D01B758" w:rsidR="009A2B0B" w:rsidRPr="004342C1" w:rsidRDefault="009A2B0B" w:rsidP="000260A8">
          <w:pPr>
            <w:pStyle w:val="Glava"/>
            <w:jc w:val="center"/>
            <w:rPr>
              <w:b/>
              <w:color w:val="92D050"/>
            </w:rPr>
          </w:pPr>
          <w:r w:rsidRPr="00007780">
            <w:rPr>
              <w:color w:val="92D050"/>
            </w:rPr>
            <w:t>DIIP»</w:t>
          </w:r>
          <w:r w:rsidR="00EA4560" w:rsidRPr="00EA4560">
            <w:rPr>
              <w:bCs/>
              <w:color w:val="92D050"/>
            </w:rPr>
            <w:t>MLADI ZA POVEZANO SKUPNOST</w:t>
          </w:r>
          <w:r w:rsidRPr="000260A8">
            <w:rPr>
              <w:bCs/>
              <w:color w:val="92D050"/>
            </w:rPr>
            <w:t>«</w:t>
          </w:r>
        </w:p>
      </w:tc>
    </w:tr>
  </w:tbl>
  <w:p w14:paraId="5DC27806" w14:textId="77777777" w:rsidR="009A2B0B" w:rsidRDefault="009A2B0B">
    <w:pPr>
      <w:pStyle w:val="Glav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57" type="#_x0000_t75" style="width:11.25pt;height:11.25pt" o:bullet="t">
        <v:imagedata r:id="rId1" o:title="mso7"/>
      </v:shape>
    </w:pict>
  </w:numPicBullet>
  <w:abstractNum w:abstractNumId="0" w15:restartNumberingAfterBreak="0">
    <w:nsid w:val="03E80017"/>
    <w:multiLevelType w:val="hybridMultilevel"/>
    <w:tmpl w:val="52084CA8"/>
    <w:lvl w:ilvl="0" w:tplc="0424000F">
      <w:start w:val="1"/>
      <w:numFmt w:val="decimal"/>
      <w:lvlText w:val="%1."/>
      <w:lvlJc w:val="left"/>
      <w:pPr>
        <w:ind w:left="780" w:hanging="360"/>
      </w:pPr>
    </w:lvl>
    <w:lvl w:ilvl="1" w:tplc="04240019" w:tentative="1">
      <w:start w:val="1"/>
      <w:numFmt w:val="lowerLetter"/>
      <w:lvlText w:val="%2."/>
      <w:lvlJc w:val="left"/>
      <w:pPr>
        <w:ind w:left="1500" w:hanging="360"/>
      </w:pPr>
    </w:lvl>
    <w:lvl w:ilvl="2" w:tplc="0424001B" w:tentative="1">
      <w:start w:val="1"/>
      <w:numFmt w:val="lowerRoman"/>
      <w:lvlText w:val="%3."/>
      <w:lvlJc w:val="right"/>
      <w:pPr>
        <w:ind w:left="2220" w:hanging="180"/>
      </w:pPr>
    </w:lvl>
    <w:lvl w:ilvl="3" w:tplc="0424000F" w:tentative="1">
      <w:start w:val="1"/>
      <w:numFmt w:val="decimal"/>
      <w:lvlText w:val="%4."/>
      <w:lvlJc w:val="left"/>
      <w:pPr>
        <w:ind w:left="2940" w:hanging="360"/>
      </w:pPr>
    </w:lvl>
    <w:lvl w:ilvl="4" w:tplc="04240019" w:tentative="1">
      <w:start w:val="1"/>
      <w:numFmt w:val="lowerLetter"/>
      <w:lvlText w:val="%5."/>
      <w:lvlJc w:val="left"/>
      <w:pPr>
        <w:ind w:left="3660" w:hanging="360"/>
      </w:pPr>
    </w:lvl>
    <w:lvl w:ilvl="5" w:tplc="0424001B" w:tentative="1">
      <w:start w:val="1"/>
      <w:numFmt w:val="lowerRoman"/>
      <w:lvlText w:val="%6."/>
      <w:lvlJc w:val="right"/>
      <w:pPr>
        <w:ind w:left="4380" w:hanging="180"/>
      </w:pPr>
    </w:lvl>
    <w:lvl w:ilvl="6" w:tplc="0424000F" w:tentative="1">
      <w:start w:val="1"/>
      <w:numFmt w:val="decimal"/>
      <w:lvlText w:val="%7."/>
      <w:lvlJc w:val="left"/>
      <w:pPr>
        <w:ind w:left="5100" w:hanging="360"/>
      </w:pPr>
    </w:lvl>
    <w:lvl w:ilvl="7" w:tplc="04240019" w:tentative="1">
      <w:start w:val="1"/>
      <w:numFmt w:val="lowerLetter"/>
      <w:lvlText w:val="%8."/>
      <w:lvlJc w:val="left"/>
      <w:pPr>
        <w:ind w:left="5820" w:hanging="360"/>
      </w:pPr>
    </w:lvl>
    <w:lvl w:ilvl="8" w:tplc="0424001B" w:tentative="1">
      <w:start w:val="1"/>
      <w:numFmt w:val="lowerRoman"/>
      <w:lvlText w:val="%9."/>
      <w:lvlJc w:val="right"/>
      <w:pPr>
        <w:ind w:left="6540" w:hanging="180"/>
      </w:pPr>
    </w:lvl>
  </w:abstractNum>
  <w:abstractNum w:abstractNumId="1" w15:restartNumberingAfterBreak="0">
    <w:nsid w:val="042A757C"/>
    <w:multiLevelType w:val="hybridMultilevel"/>
    <w:tmpl w:val="C28C237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 w15:restartNumberingAfterBreak="0">
    <w:nsid w:val="0BB25E32"/>
    <w:multiLevelType w:val="hybridMultilevel"/>
    <w:tmpl w:val="BDC6CC9E"/>
    <w:lvl w:ilvl="0" w:tplc="04240001">
      <w:start w:val="1"/>
      <w:numFmt w:val="bullet"/>
      <w:lvlText w:val=""/>
      <w:lvlJc w:val="left"/>
      <w:pPr>
        <w:ind w:left="1800" w:hanging="360"/>
      </w:pPr>
      <w:rPr>
        <w:rFonts w:ascii="Symbol" w:hAnsi="Symbol" w:hint="default"/>
      </w:rPr>
    </w:lvl>
    <w:lvl w:ilvl="1" w:tplc="04240003" w:tentative="1">
      <w:start w:val="1"/>
      <w:numFmt w:val="bullet"/>
      <w:lvlText w:val="o"/>
      <w:lvlJc w:val="left"/>
      <w:pPr>
        <w:ind w:left="2520" w:hanging="360"/>
      </w:pPr>
      <w:rPr>
        <w:rFonts w:ascii="Courier New" w:hAnsi="Courier New" w:cs="Courier New" w:hint="default"/>
      </w:rPr>
    </w:lvl>
    <w:lvl w:ilvl="2" w:tplc="04240005" w:tentative="1">
      <w:start w:val="1"/>
      <w:numFmt w:val="bullet"/>
      <w:lvlText w:val=""/>
      <w:lvlJc w:val="left"/>
      <w:pPr>
        <w:ind w:left="3240" w:hanging="360"/>
      </w:pPr>
      <w:rPr>
        <w:rFonts w:ascii="Wingdings" w:hAnsi="Wingdings" w:hint="default"/>
      </w:rPr>
    </w:lvl>
    <w:lvl w:ilvl="3" w:tplc="04240001" w:tentative="1">
      <w:start w:val="1"/>
      <w:numFmt w:val="bullet"/>
      <w:lvlText w:val=""/>
      <w:lvlJc w:val="left"/>
      <w:pPr>
        <w:ind w:left="3960" w:hanging="360"/>
      </w:pPr>
      <w:rPr>
        <w:rFonts w:ascii="Symbol" w:hAnsi="Symbol" w:hint="default"/>
      </w:rPr>
    </w:lvl>
    <w:lvl w:ilvl="4" w:tplc="04240003" w:tentative="1">
      <w:start w:val="1"/>
      <w:numFmt w:val="bullet"/>
      <w:lvlText w:val="o"/>
      <w:lvlJc w:val="left"/>
      <w:pPr>
        <w:ind w:left="4680" w:hanging="360"/>
      </w:pPr>
      <w:rPr>
        <w:rFonts w:ascii="Courier New" w:hAnsi="Courier New" w:cs="Courier New" w:hint="default"/>
      </w:rPr>
    </w:lvl>
    <w:lvl w:ilvl="5" w:tplc="04240005" w:tentative="1">
      <w:start w:val="1"/>
      <w:numFmt w:val="bullet"/>
      <w:lvlText w:val=""/>
      <w:lvlJc w:val="left"/>
      <w:pPr>
        <w:ind w:left="5400" w:hanging="360"/>
      </w:pPr>
      <w:rPr>
        <w:rFonts w:ascii="Wingdings" w:hAnsi="Wingdings" w:hint="default"/>
      </w:rPr>
    </w:lvl>
    <w:lvl w:ilvl="6" w:tplc="04240001" w:tentative="1">
      <w:start w:val="1"/>
      <w:numFmt w:val="bullet"/>
      <w:lvlText w:val=""/>
      <w:lvlJc w:val="left"/>
      <w:pPr>
        <w:ind w:left="6120" w:hanging="360"/>
      </w:pPr>
      <w:rPr>
        <w:rFonts w:ascii="Symbol" w:hAnsi="Symbol" w:hint="default"/>
      </w:rPr>
    </w:lvl>
    <w:lvl w:ilvl="7" w:tplc="04240003" w:tentative="1">
      <w:start w:val="1"/>
      <w:numFmt w:val="bullet"/>
      <w:lvlText w:val="o"/>
      <w:lvlJc w:val="left"/>
      <w:pPr>
        <w:ind w:left="6840" w:hanging="360"/>
      </w:pPr>
      <w:rPr>
        <w:rFonts w:ascii="Courier New" w:hAnsi="Courier New" w:cs="Courier New" w:hint="default"/>
      </w:rPr>
    </w:lvl>
    <w:lvl w:ilvl="8" w:tplc="04240005" w:tentative="1">
      <w:start w:val="1"/>
      <w:numFmt w:val="bullet"/>
      <w:lvlText w:val=""/>
      <w:lvlJc w:val="left"/>
      <w:pPr>
        <w:ind w:left="7560" w:hanging="360"/>
      </w:pPr>
      <w:rPr>
        <w:rFonts w:ascii="Wingdings" w:hAnsi="Wingdings" w:hint="default"/>
      </w:rPr>
    </w:lvl>
  </w:abstractNum>
  <w:abstractNum w:abstractNumId="3" w15:restartNumberingAfterBreak="0">
    <w:nsid w:val="0C5557F0"/>
    <w:multiLevelType w:val="multilevel"/>
    <w:tmpl w:val="D2BAC166"/>
    <w:lvl w:ilvl="0">
      <w:start w:val="1"/>
      <w:numFmt w:val="decimal"/>
      <w:pStyle w:val="Naslov1"/>
      <w:lvlText w:val="%1"/>
      <w:lvlJc w:val="left"/>
      <w:pPr>
        <w:ind w:left="432" w:hanging="432"/>
      </w:pPr>
      <w:rPr>
        <w:color w:val="4F6228" w:themeColor="accent3" w:themeShade="80"/>
      </w:rPr>
    </w:lvl>
    <w:lvl w:ilvl="1">
      <w:start w:val="1"/>
      <w:numFmt w:val="decimal"/>
      <w:pStyle w:val="Naslov2"/>
      <w:lvlText w:val="%1.%2"/>
      <w:lvlJc w:val="left"/>
      <w:pPr>
        <w:ind w:left="576" w:hanging="576"/>
      </w:pPr>
      <w:rPr>
        <w:color w:val="4F6228" w:themeColor="accent3" w:themeShade="80"/>
      </w:rPr>
    </w:lvl>
    <w:lvl w:ilvl="2">
      <w:start w:val="1"/>
      <w:numFmt w:val="decimal"/>
      <w:pStyle w:val="Naslov3"/>
      <w:lvlText w:val="%1.%2.%3"/>
      <w:lvlJc w:val="left"/>
      <w:pPr>
        <w:ind w:left="1430" w:hanging="720"/>
      </w:pPr>
      <w:rPr>
        <w:rFonts w:ascii="Arial" w:hAnsi="Arial" w:cs="Arial" w:hint="default"/>
        <w:color w:val="4F6228" w:themeColor="accent3" w:themeShade="80"/>
        <w:sz w:val="22"/>
        <w:szCs w:val="22"/>
      </w:rPr>
    </w:lvl>
    <w:lvl w:ilvl="3">
      <w:start w:val="1"/>
      <w:numFmt w:val="decimal"/>
      <w:pStyle w:val="Naslov4"/>
      <w:lvlText w:val="%1.%2.%3.%4"/>
      <w:lvlJc w:val="left"/>
      <w:pPr>
        <w:ind w:left="864" w:hanging="864"/>
      </w:pPr>
      <w:rPr>
        <w:sz w:val="20"/>
        <w:szCs w:val="20"/>
      </w:rPr>
    </w:lvl>
    <w:lvl w:ilvl="4">
      <w:start w:val="1"/>
      <w:numFmt w:val="decimal"/>
      <w:pStyle w:val="Naslov5"/>
      <w:lvlText w:val="%1.%2.%3.%4.%5"/>
      <w:lvlJc w:val="left"/>
      <w:pPr>
        <w:ind w:left="1008" w:hanging="1008"/>
      </w:pPr>
      <w:rPr>
        <w:color w:val="auto"/>
      </w:rPr>
    </w:lvl>
    <w:lvl w:ilvl="5">
      <w:start w:val="1"/>
      <w:numFmt w:val="decimal"/>
      <w:pStyle w:val="Naslov6"/>
      <w:lvlText w:val="%1.%2.%3.%4.%5.%6"/>
      <w:lvlJc w:val="left"/>
      <w:pPr>
        <w:ind w:left="1152" w:hanging="1152"/>
      </w:pPr>
    </w:lvl>
    <w:lvl w:ilvl="6">
      <w:start w:val="1"/>
      <w:numFmt w:val="decimal"/>
      <w:pStyle w:val="Naslov7"/>
      <w:lvlText w:val="%1.%2.%3.%4.%5.%6.%7"/>
      <w:lvlJc w:val="left"/>
      <w:pPr>
        <w:ind w:left="1296" w:hanging="1296"/>
      </w:pPr>
    </w:lvl>
    <w:lvl w:ilvl="7">
      <w:start w:val="1"/>
      <w:numFmt w:val="decimal"/>
      <w:pStyle w:val="Naslov8"/>
      <w:lvlText w:val="%1.%2.%3.%4.%5.%6.%7.%8"/>
      <w:lvlJc w:val="left"/>
      <w:pPr>
        <w:ind w:left="1440" w:hanging="1440"/>
      </w:pPr>
    </w:lvl>
    <w:lvl w:ilvl="8">
      <w:start w:val="1"/>
      <w:numFmt w:val="decimal"/>
      <w:pStyle w:val="Naslov9"/>
      <w:lvlText w:val="%1.%2.%3.%4.%5.%6.%7.%8.%9"/>
      <w:lvlJc w:val="left"/>
      <w:pPr>
        <w:ind w:left="1584" w:hanging="1584"/>
      </w:pPr>
    </w:lvl>
  </w:abstractNum>
  <w:abstractNum w:abstractNumId="4" w15:restartNumberingAfterBreak="0">
    <w:nsid w:val="0D774A71"/>
    <w:multiLevelType w:val="hybridMultilevel"/>
    <w:tmpl w:val="8F3C7266"/>
    <w:lvl w:ilvl="0" w:tplc="4F087FEA">
      <w:start w:val="1"/>
      <w:numFmt w:val="decimal"/>
      <w:pStyle w:val="Brezrazmikov"/>
      <w:lvlText w:val="Tabela %1:"/>
      <w:lvlJc w:val="left"/>
      <w:pPr>
        <w:ind w:left="4755"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240019" w:tentative="1">
      <w:start w:val="1"/>
      <w:numFmt w:val="lowerLetter"/>
      <w:lvlText w:val="%2."/>
      <w:lvlJc w:val="left"/>
      <w:pPr>
        <w:ind w:left="5475" w:hanging="360"/>
      </w:pPr>
    </w:lvl>
    <w:lvl w:ilvl="2" w:tplc="0424001B" w:tentative="1">
      <w:start w:val="1"/>
      <w:numFmt w:val="lowerRoman"/>
      <w:lvlText w:val="%3."/>
      <w:lvlJc w:val="right"/>
      <w:pPr>
        <w:ind w:left="6195" w:hanging="180"/>
      </w:pPr>
    </w:lvl>
    <w:lvl w:ilvl="3" w:tplc="0424000F" w:tentative="1">
      <w:start w:val="1"/>
      <w:numFmt w:val="decimal"/>
      <w:lvlText w:val="%4."/>
      <w:lvlJc w:val="left"/>
      <w:pPr>
        <w:ind w:left="6915" w:hanging="360"/>
      </w:pPr>
    </w:lvl>
    <w:lvl w:ilvl="4" w:tplc="04240019" w:tentative="1">
      <w:start w:val="1"/>
      <w:numFmt w:val="lowerLetter"/>
      <w:lvlText w:val="%5."/>
      <w:lvlJc w:val="left"/>
      <w:pPr>
        <w:ind w:left="7635" w:hanging="360"/>
      </w:pPr>
    </w:lvl>
    <w:lvl w:ilvl="5" w:tplc="0424001B" w:tentative="1">
      <w:start w:val="1"/>
      <w:numFmt w:val="lowerRoman"/>
      <w:lvlText w:val="%6."/>
      <w:lvlJc w:val="right"/>
      <w:pPr>
        <w:ind w:left="8355" w:hanging="180"/>
      </w:pPr>
    </w:lvl>
    <w:lvl w:ilvl="6" w:tplc="0424000F" w:tentative="1">
      <w:start w:val="1"/>
      <w:numFmt w:val="decimal"/>
      <w:lvlText w:val="%7."/>
      <w:lvlJc w:val="left"/>
      <w:pPr>
        <w:ind w:left="9075" w:hanging="360"/>
      </w:pPr>
    </w:lvl>
    <w:lvl w:ilvl="7" w:tplc="04240019" w:tentative="1">
      <w:start w:val="1"/>
      <w:numFmt w:val="lowerLetter"/>
      <w:lvlText w:val="%8."/>
      <w:lvlJc w:val="left"/>
      <w:pPr>
        <w:ind w:left="9795" w:hanging="360"/>
      </w:pPr>
    </w:lvl>
    <w:lvl w:ilvl="8" w:tplc="0424001B" w:tentative="1">
      <w:start w:val="1"/>
      <w:numFmt w:val="lowerRoman"/>
      <w:lvlText w:val="%9."/>
      <w:lvlJc w:val="right"/>
      <w:pPr>
        <w:ind w:left="10515" w:hanging="180"/>
      </w:pPr>
    </w:lvl>
  </w:abstractNum>
  <w:abstractNum w:abstractNumId="5" w15:restartNumberingAfterBreak="0">
    <w:nsid w:val="16980A2F"/>
    <w:multiLevelType w:val="hybridMultilevel"/>
    <w:tmpl w:val="F66E63AE"/>
    <w:lvl w:ilvl="0" w:tplc="A762F798">
      <w:start w:val="1"/>
      <w:numFmt w:val="decimal"/>
      <w:lvlText w:val="%1."/>
      <w:lvlJc w:val="left"/>
      <w:pPr>
        <w:tabs>
          <w:tab w:val="num" w:pos="720"/>
        </w:tabs>
        <w:ind w:left="720" w:hanging="360"/>
      </w:pPr>
      <w:rPr>
        <w:rFonts w:ascii="Arial" w:hAnsi="Arial" w:hint="default"/>
        <w:b w:val="0"/>
        <w:i w:val="0"/>
        <w:sz w:val="20"/>
      </w:rPr>
    </w:lvl>
    <w:lvl w:ilvl="1" w:tplc="632E739E">
      <w:numFmt w:val="bullet"/>
      <w:lvlText w:val="-"/>
      <w:lvlJc w:val="left"/>
      <w:pPr>
        <w:tabs>
          <w:tab w:val="num" w:pos="1440"/>
        </w:tabs>
        <w:ind w:left="1440" w:hanging="360"/>
      </w:pPr>
      <w:rPr>
        <w:rFonts w:ascii="Arial Narrow" w:eastAsia="Times New Roman" w:hAnsi="Arial Narrow" w:cs="Times New Roman" w:hint="default"/>
        <w:b w:val="0"/>
        <w:i w:val="0"/>
        <w:sz w:val="20"/>
      </w:rPr>
    </w:lvl>
    <w:lvl w:ilvl="2" w:tplc="2962DB92">
      <w:start w:val="2"/>
      <w:numFmt w:val="bullet"/>
      <w:lvlText w:val="-"/>
      <w:lvlJc w:val="left"/>
      <w:pPr>
        <w:tabs>
          <w:tab w:val="num" w:pos="2340"/>
        </w:tabs>
        <w:ind w:left="2340" w:hanging="360"/>
      </w:pPr>
      <w:rPr>
        <w:rFonts w:ascii="Arial" w:eastAsia="Times New Roman" w:hAnsi="Arial" w:cs="Arial" w:hint="default"/>
      </w:r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6" w15:restartNumberingAfterBreak="0">
    <w:nsid w:val="18F64984"/>
    <w:multiLevelType w:val="hybridMultilevel"/>
    <w:tmpl w:val="33A8051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1C8B36C6"/>
    <w:multiLevelType w:val="hybridMultilevel"/>
    <w:tmpl w:val="7DE40E7C"/>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15:restartNumberingAfterBreak="0">
    <w:nsid w:val="1D1C71FF"/>
    <w:multiLevelType w:val="hybridMultilevel"/>
    <w:tmpl w:val="482E5C40"/>
    <w:lvl w:ilvl="0" w:tplc="8E1C5B5C">
      <w:start w:val="3"/>
      <w:numFmt w:val="bullet"/>
      <w:lvlText w:val="-"/>
      <w:lvlJc w:val="left"/>
      <w:pPr>
        <w:tabs>
          <w:tab w:val="num" w:pos="720"/>
        </w:tabs>
        <w:ind w:left="720" w:hanging="360"/>
      </w:pPr>
      <w:rPr>
        <w:rFonts w:ascii="Arial" w:eastAsia="Times New Roman" w:hAnsi="Arial" w:cs="Aria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0D83213"/>
    <w:multiLevelType w:val="hybridMultilevel"/>
    <w:tmpl w:val="6A407C8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0" w15:restartNumberingAfterBreak="0">
    <w:nsid w:val="238678FF"/>
    <w:multiLevelType w:val="hybridMultilevel"/>
    <w:tmpl w:val="4DEA864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24ED563C"/>
    <w:multiLevelType w:val="hybridMultilevel"/>
    <w:tmpl w:val="BB9831BA"/>
    <w:lvl w:ilvl="0" w:tplc="EE10954A">
      <w:start w:val="1"/>
      <w:numFmt w:val="bullet"/>
      <w:lvlText w:val="-"/>
      <w:lvlJc w:val="left"/>
      <w:pPr>
        <w:ind w:left="720" w:hanging="360"/>
      </w:pPr>
      <w:rPr>
        <w:rFonts w:ascii="Calibri" w:eastAsia="Times New Roman"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2" w15:restartNumberingAfterBreak="0">
    <w:nsid w:val="2AA82636"/>
    <w:multiLevelType w:val="hybridMultilevel"/>
    <w:tmpl w:val="5CF8F52C"/>
    <w:lvl w:ilvl="0" w:tplc="04240001">
      <w:start w:val="1"/>
      <w:numFmt w:val="bullet"/>
      <w:lvlText w:val=""/>
      <w:lvlJc w:val="left"/>
      <w:pPr>
        <w:ind w:left="780" w:hanging="360"/>
      </w:pPr>
      <w:rPr>
        <w:rFonts w:ascii="Symbol" w:hAnsi="Symbol" w:hint="default"/>
      </w:rPr>
    </w:lvl>
    <w:lvl w:ilvl="1" w:tplc="04240003" w:tentative="1">
      <w:start w:val="1"/>
      <w:numFmt w:val="bullet"/>
      <w:lvlText w:val="o"/>
      <w:lvlJc w:val="left"/>
      <w:pPr>
        <w:ind w:left="1500" w:hanging="360"/>
      </w:pPr>
      <w:rPr>
        <w:rFonts w:ascii="Courier New" w:hAnsi="Courier New" w:cs="Courier New" w:hint="default"/>
      </w:rPr>
    </w:lvl>
    <w:lvl w:ilvl="2" w:tplc="04240005" w:tentative="1">
      <w:start w:val="1"/>
      <w:numFmt w:val="bullet"/>
      <w:lvlText w:val=""/>
      <w:lvlJc w:val="left"/>
      <w:pPr>
        <w:ind w:left="2220" w:hanging="360"/>
      </w:pPr>
      <w:rPr>
        <w:rFonts w:ascii="Wingdings" w:hAnsi="Wingdings" w:hint="default"/>
      </w:rPr>
    </w:lvl>
    <w:lvl w:ilvl="3" w:tplc="04240001" w:tentative="1">
      <w:start w:val="1"/>
      <w:numFmt w:val="bullet"/>
      <w:lvlText w:val=""/>
      <w:lvlJc w:val="left"/>
      <w:pPr>
        <w:ind w:left="2940" w:hanging="360"/>
      </w:pPr>
      <w:rPr>
        <w:rFonts w:ascii="Symbol" w:hAnsi="Symbol" w:hint="default"/>
      </w:rPr>
    </w:lvl>
    <w:lvl w:ilvl="4" w:tplc="04240003" w:tentative="1">
      <w:start w:val="1"/>
      <w:numFmt w:val="bullet"/>
      <w:lvlText w:val="o"/>
      <w:lvlJc w:val="left"/>
      <w:pPr>
        <w:ind w:left="3660" w:hanging="360"/>
      </w:pPr>
      <w:rPr>
        <w:rFonts w:ascii="Courier New" w:hAnsi="Courier New" w:cs="Courier New" w:hint="default"/>
      </w:rPr>
    </w:lvl>
    <w:lvl w:ilvl="5" w:tplc="04240005" w:tentative="1">
      <w:start w:val="1"/>
      <w:numFmt w:val="bullet"/>
      <w:lvlText w:val=""/>
      <w:lvlJc w:val="left"/>
      <w:pPr>
        <w:ind w:left="4380" w:hanging="360"/>
      </w:pPr>
      <w:rPr>
        <w:rFonts w:ascii="Wingdings" w:hAnsi="Wingdings" w:hint="default"/>
      </w:rPr>
    </w:lvl>
    <w:lvl w:ilvl="6" w:tplc="04240001" w:tentative="1">
      <w:start w:val="1"/>
      <w:numFmt w:val="bullet"/>
      <w:lvlText w:val=""/>
      <w:lvlJc w:val="left"/>
      <w:pPr>
        <w:ind w:left="5100" w:hanging="360"/>
      </w:pPr>
      <w:rPr>
        <w:rFonts w:ascii="Symbol" w:hAnsi="Symbol" w:hint="default"/>
      </w:rPr>
    </w:lvl>
    <w:lvl w:ilvl="7" w:tplc="04240003" w:tentative="1">
      <w:start w:val="1"/>
      <w:numFmt w:val="bullet"/>
      <w:lvlText w:val="o"/>
      <w:lvlJc w:val="left"/>
      <w:pPr>
        <w:ind w:left="5820" w:hanging="360"/>
      </w:pPr>
      <w:rPr>
        <w:rFonts w:ascii="Courier New" w:hAnsi="Courier New" w:cs="Courier New" w:hint="default"/>
      </w:rPr>
    </w:lvl>
    <w:lvl w:ilvl="8" w:tplc="04240005" w:tentative="1">
      <w:start w:val="1"/>
      <w:numFmt w:val="bullet"/>
      <w:lvlText w:val=""/>
      <w:lvlJc w:val="left"/>
      <w:pPr>
        <w:ind w:left="6540" w:hanging="360"/>
      </w:pPr>
      <w:rPr>
        <w:rFonts w:ascii="Wingdings" w:hAnsi="Wingdings" w:hint="default"/>
      </w:rPr>
    </w:lvl>
  </w:abstractNum>
  <w:abstractNum w:abstractNumId="13" w15:restartNumberingAfterBreak="0">
    <w:nsid w:val="2B661D6A"/>
    <w:multiLevelType w:val="hybridMultilevel"/>
    <w:tmpl w:val="56F8E68C"/>
    <w:lvl w:ilvl="0" w:tplc="04240001">
      <w:start w:val="1"/>
      <w:numFmt w:val="decimal"/>
      <w:lvlText w:val="%1."/>
      <w:lvlJc w:val="left"/>
      <w:pPr>
        <w:tabs>
          <w:tab w:val="num" w:pos="720"/>
        </w:tabs>
        <w:ind w:left="720" w:hanging="360"/>
      </w:pPr>
      <w:rPr>
        <w:rFonts w:hint="default"/>
      </w:rPr>
    </w:lvl>
    <w:lvl w:ilvl="1" w:tplc="04240019">
      <w:start w:val="1"/>
      <w:numFmt w:val="bullet"/>
      <w:lvlText w:val="o"/>
      <w:lvlJc w:val="left"/>
      <w:pPr>
        <w:tabs>
          <w:tab w:val="num" w:pos="1440"/>
        </w:tabs>
        <w:ind w:left="1440" w:hanging="360"/>
      </w:pPr>
      <w:rPr>
        <w:rFonts w:ascii="Courier New" w:hAnsi="Courier New" w:cs="Courier New" w:hint="default"/>
      </w:rPr>
    </w:lvl>
    <w:lvl w:ilvl="2" w:tplc="0424001B" w:tentative="1">
      <w:start w:val="1"/>
      <w:numFmt w:val="bullet"/>
      <w:lvlText w:val=""/>
      <w:lvlJc w:val="left"/>
      <w:pPr>
        <w:tabs>
          <w:tab w:val="num" w:pos="2160"/>
        </w:tabs>
        <w:ind w:left="2160" w:hanging="360"/>
      </w:pPr>
      <w:rPr>
        <w:rFonts w:ascii="Wingdings" w:hAnsi="Wingdings" w:hint="default"/>
      </w:rPr>
    </w:lvl>
    <w:lvl w:ilvl="3" w:tplc="0424000F" w:tentative="1">
      <w:start w:val="1"/>
      <w:numFmt w:val="bullet"/>
      <w:lvlText w:val=""/>
      <w:lvlJc w:val="left"/>
      <w:pPr>
        <w:tabs>
          <w:tab w:val="num" w:pos="2880"/>
        </w:tabs>
        <w:ind w:left="2880" w:hanging="360"/>
      </w:pPr>
      <w:rPr>
        <w:rFonts w:ascii="Symbol" w:hAnsi="Symbol" w:hint="default"/>
      </w:rPr>
    </w:lvl>
    <w:lvl w:ilvl="4" w:tplc="04240019" w:tentative="1">
      <w:start w:val="1"/>
      <w:numFmt w:val="bullet"/>
      <w:lvlText w:val="o"/>
      <w:lvlJc w:val="left"/>
      <w:pPr>
        <w:tabs>
          <w:tab w:val="num" w:pos="3600"/>
        </w:tabs>
        <w:ind w:left="3600" w:hanging="360"/>
      </w:pPr>
      <w:rPr>
        <w:rFonts w:ascii="Courier New" w:hAnsi="Courier New" w:cs="Courier New" w:hint="default"/>
      </w:rPr>
    </w:lvl>
    <w:lvl w:ilvl="5" w:tplc="0424001B" w:tentative="1">
      <w:start w:val="1"/>
      <w:numFmt w:val="bullet"/>
      <w:lvlText w:val=""/>
      <w:lvlJc w:val="left"/>
      <w:pPr>
        <w:tabs>
          <w:tab w:val="num" w:pos="4320"/>
        </w:tabs>
        <w:ind w:left="4320" w:hanging="360"/>
      </w:pPr>
      <w:rPr>
        <w:rFonts w:ascii="Wingdings" w:hAnsi="Wingdings" w:hint="default"/>
      </w:rPr>
    </w:lvl>
    <w:lvl w:ilvl="6" w:tplc="0424000F" w:tentative="1">
      <w:start w:val="1"/>
      <w:numFmt w:val="bullet"/>
      <w:lvlText w:val=""/>
      <w:lvlJc w:val="left"/>
      <w:pPr>
        <w:tabs>
          <w:tab w:val="num" w:pos="5040"/>
        </w:tabs>
        <w:ind w:left="5040" w:hanging="360"/>
      </w:pPr>
      <w:rPr>
        <w:rFonts w:ascii="Symbol" w:hAnsi="Symbol" w:hint="default"/>
      </w:rPr>
    </w:lvl>
    <w:lvl w:ilvl="7" w:tplc="04240019" w:tentative="1">
      <w:start w:val="1"/>
      <w:numFmt w:val="bullet"/>
      <w:lvlText w:val="o"/>
      <w:lvlJc w:val="left"/>
      <w:pPr>
        <w:tabs>
          <w:tab w:val="num" w:pos="5760"/>
        </w:tabs>
        <w:ind w:left="5760" w:hanging="360"/>
      </w:pPr>
      <w:rPr>
        <w:rFonts w:ascii="Courier New" w:hAnsi="Courier New" w:cs="Courier New" w:hint="default"/>
      </w:rPr>
    </w:lvl>
    <w:lvl w:ilvl="8" w:tplc="0424001B"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B7D2291"/>
    <w:multiLevelType w:val="hybridMultilevel"/>
    <w:tmpl w:val="AFDAEE10"/>
    <w:lvl w:ilvl="0" w:tplc="0424000F">
      <w:start w:val="1"/>
      <w:numFmt w:val="decimal"/>
      <w:lvlText w:val="%1."/>
      <w:lvlJc w:val="left"/>
      <w:pPr>
        <w:ind w:left="720" w:hanging="360"/>
      </w:pPr>
      <w:rPr>
        <w:rFonts w:hint="default"/>
      </w:rPr>
    </w:lvl>
    <w:lvl w:ilvl="1" w:tplc="84AE66FA">
      <w:start w:val="1"/>
      <w:numFmt w:val="decimal"/>
      <w:lvlText w:val="%2.)"/>
      <w:lvlJc w:val="left"/>
      <w:pPr>
        <w:ind w:left="1440" w:hanging="360"/>
      </w:pPr>
      <w:rPr>
        <w:rFonts w:hint="default"/>
      </w:r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5" w15:restartNumberingAfterBreak="0">
    <w:nsid w:val="2BE40483"/>
    <w:multiLevelType w:val="hybridMultilevel"/>
    <w:tmpl w:val="DCC881B4"/>
    <w:lvl w:ilvl="0" w:tplc="04240001">
      <w:start w:val="1"/>
      <w:numFmt w:val="bullet"/>
      <w:lvlText w:val=""/>
      <w:lvlJc w:val="left"/>
      <w:pPr>
        <w:tabs>
          <w:tab w:val="num" w:pos="720"/>
        </w:tabs>
        <w:ind w:left="720" w:hanging="360"/>
      </w:pPr>
      <w:rPr>
        <w:rFonts w:ascii="Symbol" w:hAnsi="Symbol" w:hint="default"/>
      </w:rPr>
    </w:lvl>
    <w:lvl w:ilvl="1" w:tplc="38186F16">
      <w:start w:val="1"/>
      <w:numFmt w:val="bullet"/>
      <w:lvlText w:val="-"/>
      <w:lvlJc w:val="left"/>
      <w:pPr>
        <w:tabs>
          <w:tab w:val="num" w:pos="1440"/>
        </w:tabs>
        <w:ind w:left="1440" w:hanging="360"/>
      </w:pPr>
      <w:rPr>
        <w:rFonts w:ascii="Arial" w:eastAsia="Times New Roman" w:hAnsi="Arial" w:cs="Arial"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C0B54C1"/>
    <w:multiLevelType w:val="multilevel"/>
    <w:tmpl w:val="0424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7" w15:restartNumberingAfterBreak="0">
    <w:nsid w:val="306004FC"/>
    <w:multiLevelType w:val="hybridMultilevel"/>
    <w:tmpl w:val="E18087B2"/>
    <w:lvl w:ilvl="0" w:tplc="04240001">
      <w:start w:val="1"/>
      <w:numFmt w:val="bullet"/>
      <w:lvlText w:val=""/>
      <w:lvlJc w:val="left"/>
      <w:pPr>
        <w:ind w:left="1440" w:hanging="360"/>
      </w:pPr>
      <w:rPr>
        <w:rFonts w:ascii="Symbol" w:hAnsi="Symbol"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18" w15:restartNumberingAfterBreak="0">
    <w:nsid w:val="34C35216"/>
    <w:multiLevelType w:val="hybridMultilevel"/>
    <w:tmpl w:val="DC6A74B8"/>
    <w:lvl w:ilvl="0" w:tplc="632E739E">
      <w:numFmt w:val="bullet"/>
      <w:lvlText w:val="-"/>
      <w:lvlJc w:val="left"/>
      <w:pPr>
        <w:tabs>
          <w:tab w:val="num" w:pos="720"/>
        </w:tabs>
        <w:ind w:left="720" w:hanging="360"/>
      </w:pPr>
      <w:rPr>
        <w:rFonts w:ascii="Arial Narrow" w:eastAsia="Times New Roman" w:hAnsi="Arial Narrow"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76846F6"/>
    <w:multiLevelType w:val="hybridMultilevel"/>
    <w:tmpl w:val="FE58428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0" w15:restartNumberingAfterBreak="0">
    <w:nsid w:val="3B351BB9"/>
    <w:multiLevelType w:val="hybridMultilevel"/>
    <w:tmpl w:val="901618E0"/>
    <w:lvl w:ilvl="0" w:tplc="8E1C5B5C">
      <w:start w:val="3"/>
      <w:numFmt w:val="bullet"/>
      <w:lvlText w:val="-"/>
      <w:lvlJc w:val="left"/>
      <w:pPr>
        <w:tabs>
          <w:tab w:val="num" w:pos="480"/>
        </w:tabs>
        <w:ind w:left="480" w:hanging="360"/>
      </w:pPr>
      <w:rPr>
        <w:rFonts w:ascii="Arial" w:eastAsia="Times New Roman" w:hAnsi="Arial" w:cs="Aria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C3048C1"/>
    <w:multiLevelType w:val="hybridMultilevel"/>
    <w:tmpl w:val="9E9C4AEA"/>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2" w15:restartNumberingAfterBreak="0">
    <w:nsid w:val="3DBB677A"/>
    <w:multiLevelType w:val="hybridMultilevel"/>
    <w:tmpl w:val="F7DC72FC"/>
    <w:lvl w:ilvl="0" w:tplc="04240001">
      <w:start w:val="1"/>
      <w:numFmt w:val="bullet"/>
      <w:lvlText w:val=""/>
      <w:lvlJc w:val="left"/>
      <w:pPr>
        <w:tabs>
          <w:tab w:val="num" w:pos="720"/>
        </w:tabs>
        <w:ind w:left="720" w:hanging="360"/>
      </w:pPr>
      <w:rPr>
        <w:rFonts w:ascii="Symbol" w:hAnsi="Symbol" w:hint="default"/>
      </w:rPr>
    </w:lvl>
    <w:lvl w:ilvl="1" w:tplc="04240003">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F8E6351"/>
    <w:multiLevelType w:val="hybridMultilevel"/>
    <w:tmpl w:val="EBEA33FC"/>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4" w15:restartNumberingAfterBreak="0">
    <w:nsid w:val="46463A02"/>
    <w:multiLevelType w:val="hybridMultilevel"/>
    <w:tmpl w:val="47B45014"/>
    <w:lvl w:ilvl="0" w:tplc="632E739E">
      <w:numFmt w:val="bullet"/>
      <w:lvlText w:val="-"/>
      <w:lvlJc w:val="left"/>
      <w:pPr>
        <w:tabs>
          <w:tab w:val="num" w:pos="720"/>
        </w:tabs>
        <w:ind w:left="720" w:hanging="360"/>
      </w:pPr>
      <w:rPr>
        <w:rFonts w:ascii="Arial Narrow" w:eastAsia="Times New Roman" w:hAnsi="Arial Narrow"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8A647D1"/>
    <w:multiLevelType w:val="hybridMultilevel"/>
    <w:tmpl w:val="56F8E68C"/>
    <w:lvl w:ilvl="0" w:tplc="04240001">
      <w:start w:val="1"/>
      <w:numFmt w:val="decimal"/>
      <w:lvlText w:val="%1."/>
      <w:lvlJc w:val="left"/>
      <w:pPr>
        <w:tabs>
          <w:tab w:val="num" w:pos="720"/>
        </w:tabs>
        <w:ind w:left="720" w:hanging="360"/>
      </w:pPr>
      <w:rPr>
        <w:rFonts w:hint="default"/>
      </w:rPr>
    </w:lvl>
    <w:lvl w:ilvl="1" w:tplc="04240019">
      <w:start w:val="1"/>
      <w:numFmt w:val="bullet"/>
      <w:lvlText w:val="o"/>
      <w:lvlJc w:val="left"/>
      <w:pPr>
        <w:tabs>
          <w:tab w:val="num" w:pos="1440"/>
        </w:tabs>
        <w:ind w:left="1440" w:hanging="360"/>
      </w:pPr>
      <w:rPr>
        <w:rFonts w:ascii="Courier New" w:hAnsi="Courier New" w:cs="Courier New" w:hint="default"/>
      </w:rPr>
    </w:lvl>
    <w:lvl w:ilvl="2" w:tplc="0424001B" w:tentative="1">
      <w:start w:val="1"/>
      <w:numFmt w:val="bullet"/>
      <w:lvlText w:val=""/>
      <w:lvlJc w:val="left"/>
      <w:pPr>
        <w:tabs>
          <w:tab w:val="num" w:pos="2160"/>
        </w:tabs>
        <w:ind w:left="2160" w:hanging="360"/>
      </w:pPr>
      <w:rPr>
        <w:rFonts w:ascii="Wingdings" w:hAnsi="Wingdings" w:hint="default"/>
      </w:rPr>
    </w:lvl>
    <w:lvl w:ilvl="3" w:tplc="0424000F" w:tentative="1">
      <w:start w:val="1"/>
      <w:numFmt w:val="bullet"/>
      <w:lvlText w:val=""/>
      <w:lvlJc w:val="left"/>
      <w:pPr>
        <w:tabs>
          <w:tab w:val="num" w:pos="2880"/>
        </w:tabs>
        <w:ind w:left="2880" w:hanging="360"/>
      </w:pPr>
      <w:rPr>
        <w:rFonts w:ascii="Symbol" w:hAnsi="Symbol" w:hint="default"/>
      </w:rPr>
    </w:lvl>
    <w:lvl w:ilvl="4" w:tplc="04240019" w:tentative="1">
      <w:start w:val="1"/>
      <w:numFmt w:val="bullet"/>
      <w:lvlText w:val="o"/>
      <w:lvlJc w:val="left"/>
      <w:pPr>
        <w:tabs>
          <w:tab w:val="num" w:pos="3600"/>
        </w:tabs>
        <w:ind w:left="3600" w:hanging="360"/>
      </w:pPr>
      <w:rPr>
        <w:rFonts w:ascii="Courier New" w:hAnsi="Courier New" w:cs="Courier New" w:hint="default"/>
      </w:rPr>
    </w:lvl>
    <w:lvl w:ilvl="5" w:tplc="0424001B" w:tentative="1">
      <w:start w:val="1"/>
      <w:numFmt w:val="bullet"/>
      <w:lvlText w:val=""/>
      <w:lvlJc w:val="left"/>
      <w:pPr>
        <w:tabs>
          <w:tab w:val="num" w:pos="4320"/>
        </w:tabs>
        <w:ind w:left="4320" w:hanging="360"/>
      </w:pPr>
      <w:rPr>
        <w:rFonts w:ascii="Wingdings" w:hAnsi="Wingdings" w:hint="default"/>
      </w:rPr>
    </w:lvl>
    <w:lvl w:ilvl="6" w:tplc="0424000F" w:tentative="1">
      <w:start w:val="1"/>
      <w:numFmt w:val="bullet"/>
      <w:lvlText w:val=""/>
      <w:lvlJc w:val="left"/>
      <w:pPr>
        <w:tabs>
          <w:tab w:val="num" w:pos="5040"/>
        </w:tabs>
        <w:ind w:left="5040" w:hanging="360"/>
      </w:pPr>
      <w:rPr>
        <w:rFonts w:ascii="Symbol" w:hAnsi="Symbol" w:hint="default"/>
      </w:rPr>
    </w:lvl>
    <w:lvl w:ilvl="7" w:tplc="04240019" w:tentative="1">
      <w:start w:val="1"/>
      <w:numFmt w:val="bullet"/>
      <w:lvlText w:val="o"/>
      <w:lvlJc w:val="left"/>
      <w:pPr>
        <w:tabs>
          <w:tab w:val="num" w:pos="5760"/>
        </w:tabs>
        <w:ind w:left="5760" w:hanging="360"/>
      </w:pPr>
      <w:rPr>
        <w:rFonts w:ascii="Courier New" w:hAnsi="Courier New" w:cs="Courier New" w:hint="default"/>
      </w:rPr>
    </w:lvl>
    <w:lvl w:ilvl="8" w:tplc="0424001B"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F066FFC"/>
    <w:multiLevelType w:val="hybridMultilevel"/>
    <w:tmpl w:val="7E1C740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7" w15:restartNumberingAfterBreak="0">
    <w:nsid w:val="503C4C7A"/>
    <w:multiLevelType w:val="hybridMultilevel"/>
    <w:tmpl w:val="7CC89FD0"/>
    <w:lvl w:ilvl="0" w:tplc="04240007">
      <w:start w:val="1"/>
      <w:numFmt w:val="bullet"/>
      <w:lvlText w:val=""/>
      <w:lvlPicBulletId w:val="0"/>
      <w:lvlJc w:val="left"/>
      <w:pPr>
        <w:tabs>
          <w:tab w:val="num" w:pos="720"/>
        </w:tabs>
        <w:ind w:left="720" w:hanging="360"/>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1237AA5"/>
    <w:multiLevelType w:val="hybridMultilevel"/>
    <w:tmpl w:val="7FD46B9A"/>
    <w:lvl w:ilvl="0" w:tplc="4B3A801C">
      <w:start w:val="1"/>
      <w:numFmt w:val="decimal"/>
      <w:pStyle w:val="Napis"/>
      <w:lvlText w:val="Slika %1:"/>
      <w:lvlJc w:val="left"/>
      <w:pPr>
        <w:ind w:left="4329" w:hanging="360"/>
      </w:pPr>
      <w:rPr>
        <w:rFonts w:hint="default"/>
        <w:b w:val="0"/>
        <w:color w:val="auto"/>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9" w15:restartNumberingAfterBreak="0">
    <w:nsid w:val="5139481E"/>
    <w:multiLevelType w:val="hybridMultilevel"/>
    <w:tmpl w:val="C63A23C8"/>
    <w:lvl w:ilvl="0" w:tplc="04240001">
      <w:start w:val="1"/>
      <w:numFmt w:val="bullet"/>
      <w:lvlText w:val=""/>
      <w:lvlJc w:val="left"/>
      <w:pPr>
        <w:ind w:left="783" w:hanging="360"/>
      </w:pPr>
      <w:rPr>
        <w:rFonts w:ascii="Symbol" w:hAnsi="Symbol" w:hint="default"/>
      </w:rPr>
    </w:lvl>
    <w:lvl w:ilvl="1" w:tplc="04240003" w:tentative="1">
      <w:start w:val="1"/>
      <w:numFmt w:val="bullet"/>
      <w:lvlText w:val="o"/>
      <w:lvlJc w:val="left"/>
      <w:pPr>
        <w:ind w:left="1503" w:hanging="360"/>
      </w:pPr>
      <w:rPr>
        <w:rFonts w:ascii="Courier New" w:hAnsi="Courier New" w:cs="Courier New" w:hint="default"/>
      </w:rPr>
    </w:lvl>
    <w:lvl w:ilvl="2" w:tplc="04240005" w:tentative="1">
      <w:start w:val="1"/>
      <w:numFmt w:val="bullet"/>
      <w:lvlText w:val=""/>
      <w:lvlJc w:val="left"/>
      <w:pPr>
        <w:ind w:left="2223" w:hanging="360"/>
      </w:pPr>
      <w:rPr>
        <w:rFonts w:ascii="Wingdings" w:hAnsi="Wingdings" w:hint="default"/>
      </w:rPr>
    </w:lvl>
    <w:lvl w:ilvl="3" w:tplc="04240001" w:tentative="1">
      <w:start w:val="1"/>
      <w:numFmt w:val="bullet"/>
      <w:lvlText w:val=""/>
      <w:lvlJc w:val="left"/>
      <w:pPr>
        <w:ind w:left="2943" w:hanging="360"/>
      </w:pPr>
      <w:rPr>
        <w:rFonts w:ascii="Symbol" w:hAnsi="Symbol" w:hint="default"/>
      </w:rPr>
    </w:lvl>
    <w:lvl w:ilvl="4" w:tplc="04240003" w:tentative="1">
      <w:start w:val="1"/>
      <w:numFmt w:val="bullet"/>
      <w:lvlText w:val="o"/>
      <w:lvlJc w:val="left"/>
      <w:pPr>
        <w:ind w:left="3663" w:hanging="360"/>
      </w:pPr>
      <w:rPr>
        <w:rFonts w:ascii="Courier New" w:hAnsi="Courier New" w:cs="Courier New" w:hint="default"/>
      </w:rPr>
    </w:lvl>
    <w:lvl w:ilvl="5" w:tplc="04240005" w:tentative="1">
      <w:start w:val="1"/>
      <w:numFmt w:val="bullet"/>
      <w:lvlText w:val=""/>
      <w:lvlJc w:val="left"/>
      <w:pPr>
        <w:ind w:left="4383" w:hanging="360"/>
      </w:pPr>
      <w:rPr>
        <w:rFonts w:ascii="Wingdings" w:hAnsi="Wingdings" w:hint="default"/>
      </w:rPr>
    </w:lvl>
    <w:lvl w:ilvl="6" w:tplc="04240001" w:tentative="1">
      <w:start w:val="1"/>
      <w:numFmt w:val="bullet"/>
      <w:lvlText w:val=""/>
      <w:lvlJc w:val="left"/>
      <w:pPr>
        <w:ind w:left="5103" w:hanging="360"/>
      </w:pPr>
      <w:rPr>
        <w:rFonts w:ascii="Symbol" w:hAnsi="Symbol" w:hint="default"/>
      </w:rPr>
    </w:lvl>
    <w:lvl w:ilvl="7" w:tplc="04240003" w:tentative="1">
      <w:start w:val="1"/>
      <w:numFmt w:val="bullet"/>
      <w:lvlText w:val="o"/>
      <w:lvlJc w:val="left"/>
      <w:pPr>
        <w:ind w:left="5823" w:hanging="360"/>
      </w:pPr>
      <w:rPr>
        <w:rFonts w:ascii="Courier New" w:hAnsi="Courier New" w:cs="Courier New" w:hint="default"/>
      </w:rPr>
    </w:lvl>
    <w:lvl w:ilvl="8" w:tplc="04240005" w:tentative="1">
      <w:start w:val="1"/>
      <w:numFmt w:val="bullet"/>
      <w:lvlText w:val=""/>
      <w:lvlJc w:val="left"/>
      <w:pPr>
        <w:ind w:left="6543" w:hanging="360"/>
      </w:pPr>
      <w:rPr>
        <w:rFonts w:ascii="Wingdings" w:hAnsi="Wingdings" w:hint="default"/>
      </w:rPr>
    </w:lvl>
  </w:abstractNum>
  <w:abstractNum w:abstractNumId="30" w15:restartNumberingAfterBreak="0">
    <w:nsid w:val="52E85B05"/>
    <w:multiLevelType w:val="hybridMultilevel"/>
    <w:tmpl w:val="502616E0"/>
    <w:lvl w:ilvl="0" w:tplc="04240001">
      <w:start w:val="1"/>
      <w:numFmt w:val="bullet"/>
      <w:lvlText w:val=""/>
      <w:lvlJc w:val="left"/>
      <w:pPr>
        <w:tabs>
          <w:tab w:val="num" w:pos="720"/>
        </w:tabs>
        <w:ind w:left="720" w:hanging="360"/>
      </w:pPr>
      <w:rPr>
        <w:rFonts w:ascii="Symbol" w:hAnsi="Symbo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58F058C"/>
    <w:multiLevelType w:val="hybridMultilevel"/>
    <w:tmpl w:val="F874317E"/>
    <w:lvl w:ilvl="0" w:tplc="04240001">
      <w:start w:val="1"/>
      <w:numFmt w:val="bullet"/>
      <w:lvlText w:val=""/>
      <w:lvlJc w:val="left"/>
      <w:pPr>
        <w:tabs>
          <w:tab w:val="num" w:pos="720"/>
        </w:tabs>
        <w:ind w:left="720" w:hanging="360"/>
      </w:pPr>
      <w:rPr>
        <w:rFonts w:ascii="Symbol" w:hAnsi="Symbol" w:hint="default"/>
      </w:rPr>
    </w:lvl>
    <w:lvl w:ilvl="1" w:tplc="04240019" w:tentative="1">
      <w:start w:val="1"/>
      <w:numFmt w:val="bullet"/>
      <w:lvlText w:val="o"/>
      <w:lvlJc w:val="left"/>
      <w:pPr>
        <w:tabs>
          <w:tab w:val="num" w:pos="1440"/>
        </w:tabs>
        <w:ind w:left="1440" w:hanging="360"/>
      </w:pPr>
      <w:rPr>
        <w:rFonts w:ascii="Courier New" w:hAnsi="Courier New" w:cs="Courier New" w:hint="default"/>
      </w:rPr>
    </w:lvl>
    <w:lvl w:ilvl="2" w:tplc="0424001B" w:tentative="1">
      <w:start w:val="1"/>
      <w:numFmt w:val="bullet"/>
      <w:lvlText w:val=""/>
      <w:lvlJc w:val="left"/>
      <w:pPr>
        <w:tabs>
          <w:tab w:val="num" w:pos="2160"/>
        </w:tabs>
        <w:ind w:left="2160" w:hanging="360"/>
      </w:pPr>
      <w:rPr>
        <w:rFonts w:ascii="Wingdings" w:hAnsi="Wingdings" w:hint="default"/>
      </w:rPr>
    </w:lvl>
    <w:lvl w:ilvl="3" w:tplc="0424000F" w:tentative="1">
      <w:start w:val="1"/>
      <w:numFmt w:val="bullet"/>
      <w:lvlText w:val=""/>
      <w:lvlJc w:val="left"/>
      <w:pPr>
        <w:tabs>
          <w:tab w:val="num" w:pos="2880"/>
        </w:tabs>
        <w:ind w:left="2880" w:hanging="360"/>
      </w:pPr>
      <w:rPr>
        <w:rFonts w:ascii="Symbol" w:hAnsi="Symbol" w:hint="default"/>
      </w:rPr>
    </w:lvl>
    <w:lvl w:ilvl="4" w:tplc="04240019" w:tentative="1">
      <w:start w:val="1"/>
      <w:numFmt w:val="bullet"/>
      <w:lvlText w:val="o"/>
      <w:lvlJc w:val="left"/>
      <w:pPr>
        <w:tabs>
          <w:tab w:val="num" w:pos="3600"/>
        </w:tabs>
        <w:ind w:left="3600" w:hanging="360"/>
      </w:pPr>
      <w:rPr>
        <w:rFonts w:ascii="Courier New" w:hAnsi="Courier New" w:cs="Courier New" w:hint="default"/>
      </w:rPr>
    </w:lvl>
    <w:lvl w:ilvl="5" w:tplc="0424001B" w:tentative="1">
      <w:start w:val="1"/>
      <w:numFmt w:val="bullet"/>
      <w:lvlText w:val=""/>
      <w:lvlJc w:val="left"/>
      <w:pPr>
        <w:tabs>
          <w:tab w:val="num" w:pos="4320"/>
        </w:tabs>
        <w:ind w:left="4320" w:hanging="360"/>
      </w:pPr>
      <w:rPr>
        <w:rFonts w:ascii="Wingdings" w:hAnsi="Wingdings" w:hint="default"/>
      </w:rPr>
    </w:lvl>
    <w:lvl w:ilvl="6" w:tplc="0424000F" w:tentative="1">
      <w:start w:val="1"/>
      <w:numFmt w:val="bullet"/>
      <w:lvlText w:val=""/>
      <w:lvlJc w:val="left"/>
      <w:pPr>
        <w:tabs>
          <w:tab w:val="num" w:pos="5040"/>
        </w:tabs>
        <w:ind w:left="5040" w:hanging="360"/>
      </w:pPr>
      <w:rPr>
        <w:rFonts w:ascii="Symbol" w:hAnsi="Symbol" w:hint="default"/>
      </w:rPr>
    </w:lvl>
    <w:lvl w:ilvl="7" w:tplc="04240019" w:tentative="1">
      <w:start w:val="1"/>
      <w:numFmt w:val="bullet"/>
      <w:lvlText w:val="o"/>
      <w:lvlJc w:val="left"/>
      <w:pPr>
        <w:tabs>
          <w:tab w:val="num" w:pos="5760"/>
        </w:tabs>
        <w:ind w:left="5760" w:hanging="360"/>
      </w:pPr>
      <w:rPr>
        <w:rFonts w:ascii="Courier New" w:hAnsi="Courier New" w:cs="Courier New" w:hint="default"/>
      </w:rPr>
    </w:lvl>
    <w:lvl w:ilvl="8" w:tplc="0424001B"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64C5F3E"/>
    <w:multiLevelType w:val="hybridMultilevel"/>
    <w:tmpl w:val="599AC014"/>
    <w:lvl w:ilvl="0" w:tplc="C0EA805C">
      <w:start w:val="1"/>
      <w:numFmt w:val="decimal"/>
      <w:pStyle w:val="Slika"/>
      <w:lvlText w:val="Slika %1:"/>
      <w:lvlJc w:val="left"/>
      <w:pPr>
        <w:ind w:left="720" w:hanging="360"/>
      </w:pPr>
      <w:rPr>
        <w:rFonts w:hint="default"/>
        <w:b w:val="0"/>
      </w:rPr>
    </w:lvl>
    <w:lvl w:ilvl="1" w:tplc="EBD4C7B0">
      <w:start w:val="1"/>
      <w:numFmt w:val="decimal"/>
      <w:lvlText w:val="%2."/>
      <w:lvlJc w:val="left"/>
      <w:pPr>
        <w:ind w:left="1785" w:hanging="705"/>
      </w:pPr>
      <w:rPr>
        <w:rFonts w:hint="default"/>
      </w:rPr>
    </w:lvl>
    <w:lvl w:ilvl="2" w:tplc="0424001B">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3" w15:restartNumberingAfterBreak="0">
    <w:nsid w:val="56C91503"/>
    <w:multiLevelType w:val="hybridMultilevel"/>
    <w:tmpl w:val="8CBA5E82"/>
    <w:lvl w:ilvl="0" w:tplc="2B24763A">
      <w:start w:val="1"/>
      <w:numFmt w:val="bullet"/>
      <w:lvlText w:val=""/>
      <w:lvlJc w:val="left"/>
      <w:pPr>
        <w:tabs>
          <w:tab w:val="num" w:pos="720"/>
        </w:tabs>
        <w:ind w:left="720" w:hanging="360"/>
      </w:pPr>
      <w:rPr>
        <w:rFonts w:ascii="Symbol" w:hAnsi="Symbol" w:hint="default"/>
      </w:rPr>
    </w:lvl>
    <w:lvl w:ilvl="1" w:tplc="04240003">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76B7851"/>
    <w:multiLevelType w:val="hybridMultilevel"/>
    <w:tmpl w:val="D13ED1EA"/>
    <w:lvl w:ilvl="0" w:tplc="A0CA13A2">
      <w:start w:val="1"/>
      <w:numFmt w:val="decimal"/>
      <w:pStyle w:val="tabela"/>
      <w:lvlText w:val="Tabela %1:"/>
      <w:lvlJc w:val="left"/>
      <w:pPr>
        <w:ind w:left="5180" w:hanging="360"/>
      </w:pPr>
      <w:rPr>
        <w:rFonts w:ascii="Arial" w:hAnsi="Arial" w:cs="Arial" w:hint="default"/>
        <w:b w:val="0"/>
        <w:bCs w:val="0"/>
        <w:i w:val="0"/>
        <w:iCs w:val="0"/>
        <w:caps w:val="0"/>
        <w:smallCaps w:val="0"/>
        <w:strike w:val="0"/>
        <w:dstrike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5" w15:restartNumberingAfterBreak="0">
    <w:nsid w:val="5B301418"/>
    <w:multiLevelType w:val="hybridMultilevel"/>
    <w:tmpl w:val="862837DA"/>
    <w:lvl w:ilvl="0" w:tplc="632E739E">
      <w:numFmt w:val="bullet"/>
      <w:lvlText w:val="-"/>
      <w:lvlJc w:val="left"/>
      <w:pPr>
        <w:tabs>
          <w:tab w:val="num" w:pos="720"/>
        </w:tabs>
        <w:ind w:left="720" w:hanging="360"/>
      </w:pPr>
      <w:rPr>
        <w:rFonts w:ascii="Arial Narrow" w:eastAsia="Times New Roman" w:hAnsi="Arial Narrow"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B577013"/>
    <w:multiLevelType w:val="hybridMultilevel"/>
    <w:tmpl w:val="B704ABE2"/>
    <w:lvl w:ilvl="0" w:tplc="7A101598">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7" w15:restartNumberingAfterBreak="0">
    <w:nsid w:val="61CF1140"/>
    <w:multiLevelType w:val="hybridMultilevel"/>
    <w:tmpl w:val="E4C4C3CC"/>
    <w:lvl w:ilvl="0" w:tplc="9FBA3C46">
      <w:start w:val="1"/>
      <w:numFmt w:val="bullet"/>
      <w:lvlText w:val="-"/>
      <w:lvlJc w:val="left"/>
      <w:pPr>
        <w:tabs>
          <w:tab w:val="num" w:pos="1614"/>
        </w:tabs>
        <w:ind w:left="1614" w:hanging="567"/>
      </w:pPr>
      <w:rPr>
        <w:rFonts w:ascii="Arial" w:hAnsi="Arial" w:hint="default"/>
        <w:b w:val="0"/>
        <w:i w:val="0"/>
      </w:rPr>
    </w:lvl>
    <w:lvl w:ilvl="1" w:tplc="04240003" w:tentative="1">
      <w:start w:val="1"/>
      <w:numFmt w:val="bullet"/>
      <w:lvlText w:val="o"/>
      <w:lvlJc w:val="left"/>
      <w:pPr>
        <w:tabs>
          <w:tab w:val="num" w:pos="1920"/>
        </w:tabs>
        <w:ind w:left="1920" w:hanging="360"/>
      </w:pPr>
      <w:rPr>
        <w:rFonts w:ascii="Courier New" w:hAnsi="Courier New" w:cs="Courier New" w:hint="default"/>
      </w:rPr>
    </w:lvl>
    <w:lvl w:ilvl="2" w:tplc="04240005" w:tentative="1">
      <w:start w:val="1"/>
      <w:numFmt w:val="bullet"/>
      <w:lvlText w:val=""/>
      <w:lvlJc w:val="left"/>
      <w:pPr>
        <w:tabs>
          <w:tab w:val="num" w:pos="2640"/>
        </w:tabs>
        <w:ind w:left="2640" w:hanging="360"/>
      </w:pPr>
      <w:rPr>
        <w:rFonts w:ascii="Wingdings" w:hAnsi="Wingdings" w:hint="default"/>
      </w:rPr>
    </w:lvl>
    <w:lvl w:ilvl="3" w:tplc="04240001" w:tentative="1">
      <w:start w:val="1"/>
      <w:numFmt w:val="bullet"/>
      <w:lvlText w:val=""/>
      <w:lvlJc w:val="left"/>
      <w:pPr>
        <w:tabs>
          <w:tab w:val="num" w:pos="3360"/>
        </w:tabs>
        <w:ind w:left="3360" w:hanging="360"/>
      </w:pPr>
      <w:rPr>
        <w:rFonts w:ascii="Symbol" w:hAnsi="Symbol" w:hint="default"/>
      </w:rPr>
    </w:lvl>
    <w:lvl w:ilvl="4" w:tplc="04240003" w:tentative="1">
      <w:start w:val="1"/>
      <w:numFmt w:val="bullet"/>
      <w:lvlText w:val="o"/>
      <w:lvlJc w:val="left"/>
      <w:pPr>
        <w:tabs>
          <w:tab w:val="num" w:pos="4080"/>
        </w:tabs>
        <w:ind w:left="4080" w:hanging="360"/>
      </w:pPr>
      <w:rPr>
        <w:rFonts w:ascii="Courier New" w:hAnsi="Courier New" w:cs="Courier New" w:hint="default"/>
      </w:rPr>
    </w:lvl>
    <w:lvl w:ilvl="5" w:tplc="04240005" w:tentative="1">
      <w:start w:val="1"/>
      <w:numFmt w:val="bullet"/>
      <w:lvlText w:val=""/>
      <w:lvlJc w:val="left"/>
      <w:pPr>
        <w:tabs>
          <w:tab w:val="num" w:pos="4800"/>
        </w:tabs>
        <w:ind w:left="4800" w:hanging="360"/>
      </w:pPr>
      <w:rPr>
        <w:rFonts w:ascii="Wingdings" w:hAnsi="Wingdings" w:hint="default"/>
      </w:rPr>
    </w:lvl>
    <w:lvl w:ilvl="6" w:tplc="04240001" w:tentative="1">
      <w:start w:val="1"/>
      <w:numFmt w:val="bullet"/>
      <w:lvlText w:val=""/>
      <w:lvlJc w:val="left"/>
      <w:pPr>
        <w:tabs>
          <w:tab w:val="num" w:pos="5520"/>
        </w:tabs>
        <w:ind w:left="5520" w:hanging="360"/>
      </w:pPr>
      <w:rPr>
        <w:rFonts w:ascii="Symbol" w:hAnsi="Symbol" w:hint="default"/>
      </w:rPr>
    </w:lvl>
    <w:lvl w:ilvl="7" w:tplc="04240003" w:tentative="1">
      <w:start w:val="1"/>
      <w:numFmt w:val="bullet"/>
      <w:lvlText w:val="o"/>
      <w:lvlJc w:val="left"/>
      <w:pPr>
        <w:tabs>
          <w:tab w:val="num" w:pos="6240"/>
        </w:tabs>
        <w:ind w:left="6240" w:hanging="360"/>
      </w:pPr>
      <w:rPr>
        <w:rFonts w:ascii="Courier New" w:hAnsi="Courier New" w:cs="Courier New" w:hint="default"/>
      </w:rPr>
    </w:lvl>
    <w:lvl w:ilvl="8" w:tplc="04240005" w:tentative="1">
      <w:start w:val="1"/>
      <w:numFmt w:val="bullet"/>
      <w:lvlText w:val=""/>
      <w:lvlJc w:val="left"/>
      <w:pPr>
        <w:tabs>
          <w:tab w:val="num" w:pos="6960"/>
        </w:tabs>
        <w:ind w:left="6960" w:hanging="360"/>
      </w:pPr>
      <w:rPr>
        <w:rFonts w:ascii="Wingdings" w:hAnsi="Wingdings" w:hint="default"/>
      </w:rPr>
    </w:lvl>
  </w:abstractNum>
  <w:abstractNum w:abstractNumId="38" w15:restartNumberingAfterBreak="0">
    <w:nsid w:val="65A40CE9"/>
    <w:multiLevelType w:val="hybridMultilevel"/>
    <w:tmpl w:val="0FEE7C18"/>
    <w:lvl w:ilvl="0" w:tplc="F8B26C3A">
      <w:start w:val="1"/>
      <w:numFmt w:val="bullet"/>
      <w:lvlText w:val=""/>
      <w:lvlJc w:val="left"/>
      <w:pPr>
        <w:tabs>
          <w:tab w:val="num" w:pos="720"/>
        </w:tabs>
        <w:ind w:left="720" w:hanging="360"/>
      </w:pPr>
      <w:rPr>
        <w:rFonts w:ascii="Symbol" w:hAnsi="Symbol" w:hint="default"/>
      </w:rPr>
    </w:lvl>
    <w:lvl w:ilvl="1" w:tplc="04240019">
      <w:start w:val="1"/>
      <w:numFmt w:val="bullet"/>
      <w:lvlText w:val="o"/>
      <w:lvlJc w:val="left"/>
      <w:pPr>
        <w:tabs>
          <w:tab w:val="num" w:pos="1440"/>
        </w:tabs>
        <w:ind w:left="1440" w:hanging="360"/>
      </w:pPr>
      <w:rPr>
        <w:rFonts w:ascii="Courier New" w:hAnsi="Courier New" w:cs="Courier New" w:hint="default"/>
      </w:rPr>
    </w:lvl>
    <w:lvl w:ilvl="2" w:tplc="0424001B" w:tentative="1">
      <w:start w:val="1"/>
      <w:numFmt w:val="bullet"/>
      <w:lvlText w:val=""/>
      <w:lvlJc w:val="left"/>
      <w:pPr>
        <w:tabs>
          <w:tab w:val="num" w:pos="2160"/>
        </w:tabs>
        <w:ind w:left="2160" w:hanging="360"/>
      </w:pPr>
      <w:rPr>
        <w:rFonts w:ascii="Wingdings" w:hAnsi="Wingdings" w:hint="default"/>
      </w:rPr>
    </w:lvl>
    <w:lvl w:ilvl="3" w:tplc="0424000F" w:tentative="1">
      <w:start w:val="1"/>
      <w:numFmt w:val="bullet"/>
      <w:lvlText w:val=""/>
      <w:lvlJc w:val="left"/>
      <w:pPr>
        <w:tabs>
          <w:tab w:val="num" w:pos="2880"/>
        </w:tabs>
        <w:ind w:left="2880" w:hanging="360"/>
      </w:pPr>
      <w:rPr>
        <w:rFonts w:ascii="Symbol" w:hAnsi="Symbol" w:hint="default"/>
      </w:rPr>
    </w:lvl>
    <w:lvl w:ilvl="4" w:tplc="04240019" w:tentative="1">
      <w:start w:val="1"/>
      <w:numFmt w:val="bullet"/>
      <w:lvlText w:val="o"/>
      <w:lvlJc w:val="left"/>
      <w:pPr>
        <w:tabs>
          <w:tab w:val="num" w:pos="3600"/>
        </w:tabs>
        <w:ind w:left="3600" w:hanging="360"/>
      </w:pPr>
      <w:rPr>
        <w:rFonts w:ascii="Courier New" w:hAnsi="Courier New" w:cs="Courier New" w:hint="default"/>
      </w:rPr>
    </w:lvl>
    <w:lvl w:ilvl="5" w:tplc="0424001B" w:tentative="1">
      <w:start w:val="1"/>
      <w:numFmt w:val="bullet"/>
      <w:lvlText w:val=""/>
      <w:lvlJc w:val="left"/>
      <w:pPr>
        <w:tabs>
          <w:tab w:val="num" w:pos="4320"/>
        </w:tabs>
        <w:ind w:left="4320" w:hanging="360"/>
      </w:pPr>
      <w:rPr>
        <w:rFonts w:ascii="Wingdings" w:hAnsi="Wingdings" w:hint="default"/>
      </w:rPr>
    </w:lvl>
    <w:lvl w:ilvl="6" w:tplc="0424000F" w:tentative="1">
      <w:start w:val="1"/>
      <w:numFmt w:val="bullet"/>
      <w:lvlText w:val=""/>
      <w:lvlJc w:val="left"/>
      <w:pPr>
        <w:tabs>
          <w:tab w:val="num" w:pos="5040"/>
        </w:tabs>
        <w:ind w:left="5040" w:hanging="360"/>
      </w:pPr>
      <w:rPr>
        <w:rFonts w:ascii="Symbol" w:hAnsi="Symbol" w:hint="default"/>
      </w:rPr>
    </w:lvl>
    <w:lvl w:ilvl="7" w:tplc="04240019" w:tentative="1">
      <w:start w:val="1"/>
      <w:numFmt w:val="bullet"/>
      <w:lvlText w:val="o"/>
      <w:lvlJc w:val="left"/>
      <w:pPr>
        <w:tabs>
          <w:tab w:val="num" w:pos="5760"/>
        </w:tabs>
        <w:ind w:left="5760" w:hanging="360"/>
      </w:pPr>
      <w:rPr>
        <w:rFonts w:ascii="Courier New" w:hAnsi="Courier New" w:cs="Courier New" w:hint="default"/>
      </w:rPr>
    </w:lvl>
    <w:lvl w:ilvl="8" w:tplc="0424001B"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7044FDA"/>
    <w:multiLevelType w:val="hybridMultilevel"/>
    <w:tmpl w:val="3920ED82"/>
    <w:lvl w:ilvl="0" w:tplc="25F8141A">
      <w:start w:val="1"/>
      <w:numFmt w:val="decimal"/>
      <w:pStyle w:val="Tabela0"/>
      <w:lvlText w:val="Tabela %1: "/>
      <w:lvlJc w:val="left"/>
      <w:pPr>
        <w:ind w:left="3621" w:hanging="360"/>
      </w:pPr>
      <w:rPr>
        <w:rFonts w:hint="default"/>
        <w:b w:val="0"/>
      </w:rPr>
    </w:lvl>
    <w:lvl w:ilvl="1" w:tplc="04240019" w:tentative="1">
      <w:start w:val="1"/>
      <w:numFmt w:val="lowerLetter"/>
      <w:lvlText w:val="%2."/>
      <w:lvlJc w:val="left"/>
      <w:pPr>
        <w:ind w:left="1931" w:hanging="360"/>
      </w:pPr>
    </w:lvl>
    <w:lvl w:ilvl="2" w:tplc="0424001B" w:tentative="1">
      <w:start w:val="1"/>
      <w:numFmt w:val="lowerRoman"/>
      <w:lvlText w:val="%3."/>
      <w:lvlJc w:val="right"/>
      <w:pPr>
        <w:ind w:left="2651" w:hanging="180"/>
      </w:pPr>
    </w:lvl>
    <w:lvl w:ilvl="3" w:tplc="0424000F" w:tentative="1">
      <w:start w:val="1"/>
      <w:numFmt w:val="decimal"/>
      <w:lvlText w:val="%4."/>
      <w:lvlJc w:val="left"/>
      <w:pPr>
        <w:ind w:left="3371" w:hanging="360"/>
      </w:pPr>
    </w:lvl>
    <w:lvl w:ilvl="4" w:tplc="04240019" w:tentative="1">
      <w:start w:val="1"/>
      <w:numFmt w:val="lowerLetter"/>
      <w:lvlText w:val="%5."/>
      <w:lvlJc w:val="left"/>
      <w:pPr>
        <w:ind w:left="4091" w:hanging="360"/>
      </w:pPr>
    </w:lvl>
    <w:lvl w:ilvl="5" w:tplc="0424001B" w:tentative="1">
      <w:start w:val="1"/>
      <w:numFmt w:val="lowerRoman"/>
      <w:lvlText w:val="%6."/>
      <w:lvlJc w:val="right"/>
      <w:pPr>
        <w:ind w:left="4811" w:hanging="180"/>
      </w:pPr>
    </w:lvl>
    <w:lvl w:ilvl="6" w:tplc="0424000F" w:tentative="1">
      <w:start w:val="1"/>
      <w:numFmt w:val="decimal"/>
      <w:lvlText w:val="%7."/>
      <w:lvlJc w:val="left"/>
      <w:pPr>
        <w:ind w:left="5531" w:hanging="360"/>
      </w:pPr>
    </w:lvl>
    <w:lvl w:ilvl="7" w:tplc="04240019" w:tentative="1">
      <w:start w:val="1"/>
      <w:numFmt w:val="lowerLetter"/>
      <w:lvlText w:val="%8."/>
      <w:lvlJc w:val="left"/>
      <w:pPr>
        <w:ind w:left="6251" w:hanging="360"/>
      </w:pPr>
    </w:lvl>
    <w:lvl w:ilvl="8" w:tplc="0424001B" w:tentative="1">
      <w:start w:val="1"/>
      <w:numFmt w:val="lowerRoman"/>
      <w:lvlText w:val="%9."/>
      <w:lvlJc w:val="right"/>
      <w:pPr>
        <w:ind w:left="6971" w:hanging="180"/>
      </w:pPr>
    </w:lvl>
  </w:abstractNum>
  <w:abstractNum w:abstractNumId="40" w15:restartNumberingAfterBreak="0">
    <w:nsid w:val="68376368"/>
    <w:multiLevelType w:val="hybridMultilevel"/>
    <w:tmpl w:val="588A0B82"/>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1" w15:restartNumberingAfterBreak="0">
    <w:nsid w:val="68BA04B5"/>
    <w:multiLevelType w:val="hybridMultilevel"/>
    <w:tmpl w:val="04E64234"/>
    <w:lvl w:ilvl="0" w:tplc="F44CB868">
      <w:numFmt w:val="bullet"/>
      <w:lvlText w:val="-"/>
      <w:lvlJc w:val="left"/>
      <w:pPr>
        <w:ind w:left="405" w:hanging="360"/>
      </w:pPr>
      <w:rPr>
        <w:rFonts w:ascii="Calibri" w:eastAsia="Calibri" w:hAnsi="Calibri" w:cs="Calibri" w:hint="default"/>
      </w:rPr>
    </w:lvl>
    <w:lvl w:ilvl="1" w:tplc="04240003">
      <w:start w:val="1"/>
      <w:numFmt w:val="bullet"/>
      <w:lvlText w:val="o"/>
      <w:lvlJc w:val="left"/>
      <w:pPr>
        <w:ind w:left="1125" w:hanging="360"/>
      </w:pPr>
      <w:rPr>
        <w:rFonts w:ascii="Courier New" w:hAnsi="Courier New" w:cs="Courier New" w:hint="default"/>
      </w:rPr>
    </w:lvl>
    <w:lvl w:ilvl="2" w:tplc="04240005">
      <w:start w:val="1"/>
      <w:numFmt w:val="bullet"/>
      <w:lvlText w:val=""/>
      <w:lvlJc w:val="left"/>
      <w:pPr>
        <w:ind w:left="1845" w:hanging="360"/>
      </w:pPr>
      <w:rPr>
        <w:rFonts w:ascii="Wingdings" w:hAnsi="Wingdings" w:hint="default"/>
      </w:rPr>
    </w:lvl>
    <w:lvl w:ilvl="3" w:tplc="04240001">
      <w:start w:val="1"/>
      <w:numFmt w:val="bullet"/>
      <w:lvlText w:val=""/>
      <w:lvlJc w:val="left"/>
      <w:pPr>
        <w:ind w:left="2565" w:hanging="360"/>
      </w:pPr>
      <w:rPr>
        <w:rFonts w:ascii="Symbol" w:hAnsi="Symbol" w:hint="default"/>
      </w:rPr>
    </w:lvl>
    <w:lvl w:ilvl="4" w:tplc="04240003">
      <w:start w:val="1"/>
      <w:numFmt w:val="bullet"/>
      <w:lvlText w:val="o"/>
      <w:lvlJc w:val="left"/>
      <w:pPr>
        <w:ind w:left="3285" w:hanging="360"/>
      </w:pPr>
      <w:rPr>
        <w:rFonts w:ascii="Courier New" w:hAnsi="Courier New" w:cs="Courier New" w:hint="default"/>
      </w:rPr>
    </w:lvl>
    <w:lvl w:ilvl="5" w:tplc="04240005">
      <w:start w:val="1"/>
      <w:numFmt w:val="bullet"/>
      <w:lvlText w:val=""/>
      <w:lvlJc w:val="left"/>
      <w:pPr>
        <w:ind w:left="4005" w:hanging="360"/>
      </w:pPr>
      <w:rPr>
        <w:rFonts w:ascii="Wingdings" w:hAnsi="Wingdings" w:hint="default"/>
      </w:rPr>
    </w:lvl>
    <w:lvl w:ilvl="6" w:tplc="04240001">
      <w:start w:val="1"/>
      <w:numFmt w:val="bullet"/>
      <w:lvlText w:val=""/>
      <w:lvlJc w:val="left"/>
      <w:pPr>
        <w:ind w:left="4725" w:hanging="360"/>
      </w:pPr>
      <w:rPr>
        <w:rFonts w:ascii="Symbol" w:hAnsi="Symbol" w:hint="default"/>
      </w:rPr>
    </w:lvl>
    <w:lvl w:ilvl="7" w:tplc="04240003">
      <w:start w:val="1"/>
      <w:numFmt w:val="bullet"/>
      <w:lvlText w:val="o"/>
      <w:lvlJc w:val="left"/>
      <w:pPr>
        <w:ind w:left="5445" w:hanging="360"/>
      </w:pPr>
      <w:rPr>
        <w:rFonts w:ascii="Courier New" w:hAnsi="Courier New" w:cs="Courier New" w:hint="default"/>
      </w:rPr>
    </w:lvl>
    <w:lvl w:ilvl="8" w:tplc="04240005">
      <w:start w:val="1"/>
      <w:numFmt w:val="bullet"/>
      <w:lvlText w:val=""/>
      <w:lvlJc w:val="left"/>
      <w:pPr>
        <w:ind w:left="6165" w:hanging="360"/>
      </w:pPr>
      <w:rPr>
        <w:rFonts w:ascii="Wingdings" w:hAnsi="Wingdings" w:hint="default"/>
      </w:rPr>
    </w:lvl>
  </w:abstractNum>
  <w:abstractNum w:abstractNumId="42" w15:restartNumberingAfterBreak="0">
    <w:nsid w:val="68CB7ABB"/>
    <w:multiLevelType w:val="hybridMultilevel"/>
    <w:tmpl w:val="61B02DFA"/>
    <w:lvl w:ilvl="0" w:tplc="632E739E">
      <w:numFmt w:val="bullet"/>
      <w:lvlText w:val="-"/>
      <w:lvlJc w:val="left"/>
      <w:pPr>
        <w:tabs>
          <w:tab w:val="num" w:pos="720"/>
        </w:tabs>
        <w:ind w:left="720" w:hanging="360"/>
      </w:pPr>
      <w:rPr>
        <w:rFonts w:ascii="Arial Narrow" w:eastAsia="Times New Roman" w:hAnsi="Arial Narrow"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6DB16A83"/>
    <w:multiLevelType w:val="hybridMultilevel"/>
    <w:tmpl w:val="FD02BDC6"/>
    <w:lvl w:ilvl="0" w:tplc="AC388514">
      <w:start w:val="1"/>
      <w:numFmt w:val="decimal"/>
      <w:pStyle w:val="Graf"/>
      <w:lvlText w:val="Graf %1: "/>
      <w:lvlJc w:val="left"/>
      <w:pPr>
        <w:ind w:left="720" w:hanging="360"/>
      </w:pPr>
      <w:rPr>
        <w:rFonts w:cs="Times New Roman" w:hint="default"/>
        <w:b w:val="0"/>
        <w:bCs w:val="0"/>
        <w:i w:val="0"/>
        <w:iCs w:val="0"/>
        <w:caps w:val="0"/>
        <w:smallCaps w:val="0"/>
        <w:strike w:val="0"/>
        <w:dstrike w:val="0"/>
        <w:vanish w:val="0"/>
        <w:color w:val="000000"/>
        <w:spacing w:val="0"/>
        <w:kern w:val="0"/>
        <w:position w:val="0"/>
        <w:u w:val="none"/>
        <w:effect w:val="none"/>
        <w:vertAlign w:val="baseline"/>
        <w:em w:val="none"/>
      </w:rPr>
    </w:lvl>
    <w:lvl w:ilvl="1" w:tplc="04240019" w:tentative="1">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4" w15:restartNumberingAfterBreak="0">
    <w:nsid w:val="737C1CAD"/>
    <w:multiLevelType w:val="hybridMultilevel"/>
    <w:tmpl w:val="902E9638"/>
    <w:lvl w:ilvl="0" w:tplc="74660FA8">
      <w:start w:val="1"/>
      <w:numFmt w:val="decimal"/>
      <w:lvlText w:val="%1."/>
      <w:lvlJc w:val="left"/>
      <w:pPr>
        <w:tabs>
          <w:tab w:val="num" w:pos="1080"/>
        </w:tabs>
        <w:ind w:left="1080" w:hanging="360"/>
      </w:pPr>
      <w:rPr>
        <w:rFonts w:hint="default"/>
      </w:rPr>
    </w:lvl>
    <w:lvl w:ilvl="1" w:tplc="EF9CE9A2">
      <w:numFmt w:val="none"/>
      <w:lvlText w:val=""/>
      <w:lvlJc w:val="left"/>
      <w:pPr>
        <w:tabs>
          <w:tab w:val="num" w:pos="360"/>
        </w:tabs>
      </w:pPr>
    </w:lvl>
    <w:lvl w:ilvl="2" w:tplc="797873CC">
      <w:numFmt w:val="none"/>
      <w:lvlText w:val=""/>
      <w:lvlJc w:val="left"/>
      <w:pPr>
        <w:tabs>
          <w:tab w:val="num" w:pos="360"/>
        </w:tabs>
      </w:pPr>
    </w:lvl>
    <w:lvl w:ilvl="3" w:tplc="CAFA7BE6">
      <w:numFmt w:val="none"/>
      <w:lvlText w:val=""/>
      <w:lvlJc w:val="left"/>
      <w:pPr>
        <w:tabs>
          <w:tab w:val="num" w:pos="360"/>
        </w:tabs>
      </w:pPr>
    </w:lvl>
    <w:lvl w:ilvl="4" w:tplc="A366F856">
      <w:numFmt w:val="none"/>
      <w:lvlText w:val=""/>
      <w:lvlJc w:val="left"/>
      <w:pPr>
        <w:tabs>
          <w:tab w:val="num" w:pos="360"/>
        </w:tabs>
      </w:pPr>
    </w:lvl>
    <w:lvl w:ilvl="5" w:tplc="ACF6FCD4">
      <w:numFmt w:val="none"/>
      <w:lvlText w:val=""/>
      <w:lvlJc w:val="left"/>
      <w:pPr>
        <w:tabs>
          <w:tab w:val="num" w:pos="360"/>
        </w:tabs>
      </w:pPr>
    </w:lvl>
    <w:lvl w:ilvl="6" w:tplc="15608156">
      <w:numFmt w:val="none"/>
      <w:lvlText w:val=""/>
      <w:lvlJc w:val="left"/>
      <w:pPr>
        <w:tabs>
          <w:tab w:val="num" w:pos="360"/>
        </w:tabs>
      </w:pPr>
    </w:lvl>
    <w:lvl w:ilvl="7" w:tplc="41DC2500">
      <w:numFmt w:val="none"/>
      <w:lvlText w:val=""/>
      <w:lvlJc w:val="left"/>
      <w:pPr>
        <w:tabs>
          <w:tab w:val="num" w:pos="360"/>
        </w:tabs>
      </w:pPr>
    </w:lvl>
    <w:lvl w:ilvl="8" w:tplc="B9BE3CC4">
      <w:numFmt w:val="none"/>
      <w:lvlText w:val=""/>
      <w:lvlJc w:val="left"/>
      <w:pPr>
        <w:tabs>
          <w:tab w:val="num" w:pos="360"/>
        </w:tabs>
      </w:pPr>
    </w:lvl>
  </w:abstractNum>
  <w:abstractNum w:abstractNumId="45" w15:restartNumberingAfterBreak="0">
    <w:nsid w:val="7A1D07D1"/>
    <w:multiLevelType w:val="hybridMultilevel"/>
    <w:tmpl w:val="161446EC"/>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6" w15:restartNumberingAfterBreak="0">
    <w:nsid w:val="7FF9588D"/>
    <w:multiLevelType w:val="hybridMultilevel"/>
    <w:tmpl w:val="FCD88E6A"/>
    <w:lvl w:ilvl="0" w:tplc="04240001">
      <w:start w:val="1"/>
      <w:numFmt w:val="bullet"/>
      <w:lvlText w:val=""/>
      <w:lvlJc w:val="left"/>
      <w:pPr>
        <w:ind w:left="720" w:hanging="360"/>
      </w:pPr>
      <w:rPr>
        <w:rFonts w:ascii="Symbol" w:hAnsi="Symbol" w:hint="default"/>
      </w:rPr>
    </w:lvl>
    <w:lvl w:ilvl="1" w:tplc="1C927E42">
      <w:numFmt w:val="bullet"/>
      <w:lvlText w:val="-"/>
      <w:lvlJc w:val="left"/>
      <w:pPr>
        <w:ind w:left="1440" w:hanging="360"/>
      </w:pPr>
      <w:rPr>
        <w:rFonts w:ascii="Arial" w:eastAsia="Times New Roman" w:hAnsi="Arial" w:cs="Arial"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num w:numId="1" w16cid:durableId="1343512910">
    <w:abstractNumId w:val="3"/>
  </w:num>
  <w:num w:numId="2" w16cid:durableId="141774814">
    <w:abstractNumId w:val="16"/>
  </w:num>
  <w:num w:numId="3" w16cid:durableId="1355612882">
    <w:abstractNumId w:val="39"/>
  </w:num>
  <w:num w:numId="4" w16cid:durableId="302735201">
    <w:abstractNumId w:val="4"/>
  </w:num>
  <w:num w:numId="5" w16cid:durableId="1850218473">
    <w:abstractNumId w:val="43"/>
  </w:num>
  <w:num w:numId="6" w16cid:durableId="1121804726">
    <w:abstractNumId w:val="14"/>
  </w:num>
  <w:num w:numId="7" w16cid:durableId="1477380996">
    <w:abstractNumId w:val="2"/>
  </w:num>
  <w:num w:numId="8" w16cid:durableId="802388880">
    <w:abstractNumId w:val="19"/>
  </w:num>
  <w:num w:numId="9" w16cid:durableId="1761289391">
    <w:abstractNumId w:val="26"/>
  </w:num>
  <w:num w:numId="10" w16cid:durableId="717054505">
    <w:abstractNumId w:val="10"/>
  </w:num>
  <w:num w:numId="11" w16cid:durableId="1130124108">
    <w:abstractNumId w:val="0"/>
  </w:num>
  <w:num w:numId="12" w16cid:durableId="1294672192">
    <w:abstractNumId w:val="28"/>
  </w:num>
  <w:num w:numId="13" w16cid:durableId="1488206562">
    <w:abstractNumId w:val="34"/>
  </w:num>
  <w:num w:numId="14" w16cid:durableId="59790445">
    <w:abstractNumId w:val="23"/>
  </w:num>
  <w:num w:numId="15" w16cid:durableId="123089198">
    <w:abstractNumId w:val="44"/>
  </w:num>
  <w:num w:numId="16" w16cid:durableId="968778785">
    <w:abstractNumId w:val="32"/>
  </w:num>
  <w:num w:numId="17" w16cid:durableId="22095652">
    <w:abstractNumId w:val="40"/>
  </w:num>
  <w:num w:numId="18" w16cid:durableId="1875265100">
    <w:abstractNumId w:val="22"/>
  </w:num>
  <w:num w:numId="19" w16cid:durableId="481890898">
    <w:abstractNumId w:val="38"/>
  </w:num>
  <w:num w:numId="20" w16cid:durableId="1708676620">
    <w:abstractNumId w:val="1"/>
  </w:num>
  <w:num w:numId="21" w16cid:durableId="1876648882">
    <w:abstractNumId w:val="17"/>
  </w:num>
  <w:num w:numId="22" w16cid:durableId="722018627">
    <w:abstractNumId w:val="13"/>
  </w:num>
  <w:num w:numId="23" w16cid:durableId="1663504300">
    <w:abstractNumId w:val="46"/>
  </w:num>
  <w:num w:numId="24" w16cid:durableId="1178498096">
    <w:abstractNumId w:val="45"/>
  </w:num>
  <w:num w:numId="25" w16cid:durableId="1797522860">
    <w:abstractNumId w:val="25"/>
  </w:num>
  <w:num w:numId="26" w16cid:durableId="1551726208">
    <w:abstractNumId w:val="15"/>
  </w:num>
  <w:num w:numId="27" w16cid:durableId="1457721711">
    <w:abstractNumId w:val="37"/>
  </w:num>
  <w:num w:numId="28" w16cid:durableId="1451050455">
    <w:abstractNumId w:val="35"/>
  </w:num>
  <w:num w:numId="29" w16cid:durableId="186218787">
    <w:abstractNumId w:val="18"/>
  </w:num>
  <w:num w:numId="30" w16cid:durableId="978610666">
    <w:abstractNumId w:val="33"/>
  </w:num>
  <w:num w:numId="31" w16cid:durableId="1283997311">
    <w:abstractNumId w:val="8"/>
  </w:num>
  <w:num w:numId="32" w16cid:durableId="1376471152">
    <w:abstractNumId w:val="5"/>
  </w:num>
  <w:num w:numId="33" w16cid:durableId="826282320">
    <w:abstractNumId w:val="27"/>
  </w:num>
  <w:num w:numId="34" w16cid:durableId="1303728433">
    <w:abstractNumId w:val="21"/>
  </w:num>
  <w:num w:numId="35" w16cid:durableId="744110816">
    <w:abstractNumId w:val="31"/>
  </w:num>
  <w:num w:numId="36" w16cid:durableId="1103384200">
    <w:abstractNumId w:val="30"/>
  </w:num>
  <w:num w:numId="37" w16cid:durableId="60833463">
    <w:abstractNumId w:val="24"/>
  </w:num>
  <w:num w:numId="38" w16cid:durableId="473106591">
    <w:abstractNumId w:val="42"/>
  </w:num>
  <w:num w:numId="39" w16cid:durableId="65733708">
    <w:abstractNumId w:val="7"/>
  </w:num>
  <w:num w:numId="40" w16cid:durableId="1988851406">
    <w:abstractNumId w:val="20"/>
  </w:num>
  <w:num w:numId="41" w16cid:durableId="1110856782">
    <w:abstractNumId w:val="12"/>
  </w:num>
  <w:num w:numId="42" w16cid:durableId="1150556728">
    <w:abstractNumId w:val="6"/>
  </w:num>
  <w:num w:numId="43" w16cid:durableId="1546912232">
    <w:abstractNumId w:val="41"/>
  </w:num>
  <w:num w:numId="44" w16cid:durableId="741828162">
    <w:abstractNumId w:val="36"/>
  </w:num>
  <w:num w:numId="45" w16cid:durableId="1970278484">
    <w:abstractNumId w:val="11"/>
  </w:num>
  <w:num w:numId="46" w16cid:durableId="1404598969">
    <w:abstractNumId w:val="29"/>
  </w:num>
  <w:num w:numId="47" w16cid:durableId="1858932650">
    <w:abstractNumId w:val="9"/>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embedSystemFont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17EC1"/>
    <w:rsid w:val="00000F69"/>
    <w:rsid w:val="00001D36"/>
    <w:rsid w:val="00002B88"/>
    <w:rsid w:val="00003A74"/>
    <w:rsid w:val="00003F67"/>
    <w:rsid w:val="000045C2"/>
    <w:rsid w:val="0000553A"/>
    <w:rsid w:val="00006EE2"/>
    <w:rsid w:val="0000719C"/>
    <w:rsid w:val="00007780"/>
    <w:rsid w:val="00007FC3"/>
    <w:rsid w:val="00010A91"/>
    <w:rsid w:val="00011695"/>
    <w:rsid w:val="000133E0"/>
    <w:rsid w:val="000137B6"/>
    <w:rsid w:val="00014478"/>
    <w:rsid w:val="000151D8"/>
    <w:rsid w:val="000151EC"/>
    <w:rsid w:val="000153DC"/>
    <w:rsid w:val="00017336"/>
    <w:rsid w:val="00017683"/>
    <w:rsid w:val="00020BBA"/>
    <w:rsid w:val="00021EE7"/>
    <w:rsid w:val="0002274F"/>
    <w:rsid w:val="0002475A"/>
    <w:rsid w:val="00024B8E"/>
    <w:rsid w:val="00024C6C"/>
    <w:rsid w:val="000260A8"/>
    <w:rsid w:val="00026E07"/>
    <w:rsid w:val="00027AB6"/>
    <w:rsid w:val="00027BC6"/>
    <w:rsid w:val="0003006C"/>
    <w:rsid w:val="00030312"/>
    <w:rsid w:val="00030FDC"/>
    <w:rsid w:val="00031516"/>
    <w:rsid w:val="0003156D"/>
    <w:rsid w:val="00032441"/>
    <w:rsid w:val="00033343"/>
    <w:rsid w:val="00033387"/>
    <w:rsid w:val="000344D4"/>
    <w:rsid w:val="00034D1E"/>
    <w:rsid w:val="00035104"/>
    <w:rsid w:val="00035861"/>
    <w:rsid w:val="00035879"/>
    <w:rsid w:val="00036227"/>
    <w:rsid w:val="0003727A"/>
    <w:rsid w:val="00037434"/>
    <w:rsid w:val="00037EB3"/>
    <w:rsid w:val="00041029"/>
    <w:rsid w:val="00041983"/>
    <w:rsid w:val="00041E43"/>
    <w:rsid w:val="000425EE"/>
    <w:rsid w:val="000427E9"/>
    <w:rsid w:val="000429B1"/>
    <w:rsid w:val="00042BB7"/>
    <w:rsid w:val="0004362D"/>
    <w:rsid w:val="0004378F"/>
    <w:rsid w:val="00044501"/>
    <w:rsid w:val="00044E6A"/>
    <w:rsid w:val="00046805"/>
    <w:rsid w:val="00046CB2"/>
    <w:rsid w:val="0004744F"/>
    <w:rsid w:val="00047D99"/>
    <w:rsid w:val="00051411"/>
    <w:rsid w:val="000530AD"/>
    <w:rsid w:val="00053394"/>
    <w:rsid w:val="00053805"/>
    <w:rsid w:val="00053F50"/>
    <w:rsid w:val="00054DA0"/>
    <w:rsid w:val="00055672"/>
    <w:rsid w:val="00055EB7"/>
    <w:rsid w:val="00056266"/>
    <w:rsid w:val="00056460"/>
    <w:rsid w:val="000565BF"/>
    <w:rsid w:val="00056609"/>
    <w:rsid w:val="000574EB"/>
    <w:rsid w:val="00057D33"/>
    <w:rsid w:val="00057F1A"/>
    <w:rsid w:val="000604F6"/>
    <w:rsid w:val="0006080C"/>
    <w:rsid w:val="000613F7"/>
    <w:rsid w:val="00061708"/>
    <w:rsid w:val="00061730"/>
    <w:rsid w:val="0006195E"/>
    <w:rsid w:val="0006257F"/>
    <w:rsid w:val="0006450A"/>
    <w:rsid w:val="00064831"/>
    <w:rsid w:val="00065A27"/>
    <w:rsid w:val="00065D48"/>
    <w:rsid w:val="00065FE8"/>
    <w:rsid w:val="000669A3"/>
    <w:rsid w:val="0006726E"/>
    <w:rsid w:val="0006741F"/>
    <w:rsid w:val="00070E56"/>
    <w:rsid w:val="000717EC"/>
    <w:rsid w:val="0007209B"/>
    <w:rsid w:val="00072207"/>
    <w:rsid w:val="000731AA"/>
    <w:rsid w:val="000739C5"/>
    <w:rsid w:val="00075A86"/>
    <w:rsid w:val="000763C1"/>
    <w:rsid w:val="00076604"/>
    <w:rsid w:val="000774D0"/>
    <w:rsid w:val="00081496"/>
    <w:rsid w:val="0008269E"/>
    <w:rsid w:val="00082E97"/>
    <w:rsid w:val="0008644A"/>
    <w:rsid w:val="000876E2"/>
    <w:rsid w:val="00090FCD"/>
    <w:rsid w:val="0009452A"/>
    <w:rsid w:val="000970B3"/>
    <w:rsid w:val="000973BF"/>
    <w:rsid w:val="000A046D"/>
    <w:rsid w:val="000A0962"/>
    <w:rsid w:val="000A097B"/>
    <w:rsid w:val="000A1140"/>
    <w:rsid w:val="000A22DD"/>
    <w:rsid w:val="000A412E"/>
    <w:rsid w:val="000A44AE"/>
    <w:rsid w:val="000A4B58"/>
    <w:rsid w:val="000A6331"/>
    <w:rsid w:val="000A68C7"/>
    <w:rsid w:val="000A6F2F"/>
    <w:rsid w:val="000B05DE"/>
    <w:rsid w:val="000B0918"/>
    <w:rsid w:val="000B11E1"/>
    <w:rsid w:val="000B19A0"/>
    <w:rsid w:val="000B3186"/>
    <w:rsid w:val="000B5895"/>
    <w:rsid w:val="000B5CA3"/>
    <w:rsid w:val="000B6A8E"/>
    <w:rsid w:val="000B7EAB"/>
    <w:rsid w:val="000C0054"/>
    <w:rsid w:val="000C1131"/>
    <w:rsid w:val="000C267D"/>
    <w:rsid w:val="000C2775"/>
    <w:rsid w:val="000C2B42"/>
    <w:rsid w:val="000C2B99"/>
    <w:rsid w:val="000C2F9D"/>
    <w:rsid w:val="000C37A2"/>
    <w:rsid w:val="000C3BCC"/>
    <w:rsid w:val="000C49D0"/>
    <w:rsid w:val="000C6A2A"/>
    <w:rsid w:val="000C7455"/>
    <w:rsid w:val="000D2E21"/>
    <w:rsid w:val="000D3D71"/>
    <w:rsid w:val="000D40BB"/>
    <w:rsid w:val="000D5A46"/>
    <w:rsid w:val="000D5E0E"/>
    <w:rsid w:val="000D5EFF"/>
    <w:rsid w:val="000D62EA"/>
    <w:rsid w:val="000D64AB"/>
    <w:rsid w:val="000E08C8"/>
    <w:rsid w:val="000E0A16"/>
    <w:rsid w:val="000E1C93"/>
    <w:rsid w:val="000E2059"/>
    <w:rsid w:val="000E2D6C"/>
    <w:rsid w:val="000E2F6B"/>
    <w:rsid w:val="000E341D"/>
    <w:rsid w:val="000E4947"/>
    <w:rsid w:val="000F011B"/>
    <w:rsid w:val="000F3B23"/>
    <w:rsid w:val="000F48B8"/>
    <w:rsid w:val="000F4C52"/>
    <w:rsid w:val="000F574A"/>
    <w:rsid w:val="000F57F0"/>
    <w:rsid w:val="000F68B4"/>
    <w:rsid w:val="000F696B"/>
    <w:rsid w:val="000F7537"/>
    <w:rsid w:val="000F7830"/>
    <w:rsid w:val="00100133"/>
    <w:rsid w:val="00100C67"/>
    <w:rsid w:val="00102647"/>
    <w:rsid w:val="0010275A"/>
    <w:rsid w:val="001029B4"/>
    <w:rsid w:val="00103083"/>
    <w:rsid w:val="00105404"/>
    <w:rsid w:val="00105582"/>
    <w:rsid w:val="00106521"/>
    <w:rsid w:val="00107499"/>
    <w:rsid w:val="00107A41"/>
    <w:rsid w:val="00110AA1"/>
    <w:rsid w:val="00110EFE"/>
    <w:rsid w:val="001116CC"/>
    <w:rsid w:val="00112265"/>
    <w:rsid w:val="001124F1"/>
    <w:rsid w:val="001129CB"/>
    <w:rsid w:val="001130FE"/>
    <w:rsid w:val="00113504"/>
    <w:rsid w:val="001142F0"/>
    <w:rsid w:val="00114465"/>
    <w:rsid w:val="001150EF"/>
    <w:rsid w:val="00115E9E"/>
    <w:rsid w:val="001166DF"/>
    <w:rsid w:val="00116AEF"/>
    <w:rsid w:val="00116C04"/>
    <w:rsid w:val="00116C51"/>
    <w:rsid w:val="00120249"/>
    <w:rsid w:val="0012038C"/>
    <w:rsid w:val="00120BAE"/>
    <w:rsid w:val="001219D8"/>
    <w:rsid w:val="001225F9"/>
    <w:rsid w:val="00122BAA"/>
    <w:rsid w:val="00124F32"/>
    <w:rsid w:val="001254AC"/>
    <w:rsid w:val="00126F86"/>
    <w:rsid w:val="00127397"/>
    <w:rsid w:val="00127BC6"/>
    <w:rsid w:val="001301D7"/>
    <w:rsid w:val="00130446"/>
    <w:rsid w:val="0013045B"/>
    <w:rsid w:val="00130875"/>
    <w:rsid w:val="001323F0"/>
    <w:rsid w:val="00134377"/>
    <w:rsid w:val="0013461F"/>
    <w:rsid w:val="0013730C"/>
    <w:rsid w:val="00137E99"/>
    <w:rsid w:val="00140144"/>
    <w:rsid w:val="00141041"/>
    <w:rsid w:val="00142006"/>
    <w:rsid w:val="00142A24"/>
    <w:rsid w:val="00142D96"/>
    <w:rsid w:val="0014421B"/>
    <w:rsid w:val="00144DD2"/>
    <w:rsid w:val="00146226"/>
    <w:rsid w:val="001470C5"/>
    <w:rsid w:val="00147C1A"/>
    <w:rsid w:val="0015111D"/>
    <w:rsid w:val="001511B2"/>
    <w:rsid w:val="00151848"/>
    <w:rsid w:val="00153607"/>
    <w:rsid w:val="00153CC8"/>
    <w:rsid w:val="00155973"/>
    <w:rsid w:val="00155BE8"/>
    <w:rsid w:val="001573EB"/>
    <w:rsid w:val="001575D7"/>
    <w:rsid w:val="001611DB"/>
    <w:rsid w:val="00161205"/>
    <w:rsid w:val="001624CC"/>
    <w:rsid w:val="001625CC"/>
    <w:rsid w:val="00162AF7"/>
    <w:rsid w:val="00163916"/>
    <w:rsid w:val="00163A24"/>
    <w:rsid w:val="00164117"/>
    <w:rsid w:val="00165041"/>
    <w:rsid w:val="001657E7"/>
    <w:rsid w:val="001667D5"/>
    <w:rsid w:val="00166FED"/>
    <w:rsid w:val="0016742A"/>
    <w:rsid w:val="001676BB"/>
    <w:rsid w:val="0017168A"/>
    <w:rsid w:val="001749D9"/>
    <w:rsid w:val="00175655"/>
    <w:rsid w:val="00175B61"/>
    <w:rsid w:val="00175E8E"/>
    <w:rsid w:val="0017633B"/>
    <w:rsid w:val="00177CE5"/>
    <w:rsid w:val="001803C1"/>
    <w:rsid w:val="00180721"/>
    <w:rsid w:val="001807B1"/>
    <w:rsid w:val="00180C8D"/>
    <w:rsid w:val="00181A7D"/>
    <w:rsid w:val="00181D09"/>
    <w:rsid w:val="00182B15"/>
    <w:rsid w:val="00183206"/>
    <w:rsid w:val="00184A2F"/>
    <w:rsid w:val="0018578C"/>
    <w:rsid w:val="00185A40"/>
    <w:rsid w:val="00185E40"/>
    <w:rsid w:val="00190301"/>
    <w:rsid w:val="0019141E"/>
    <w:rsid w:val="00192A2F"/>
    <w:rsid w:val="00192D5A"/>
    <w:rsid w:val="00192DAE"/>
    <w:rsid w:val="00193D1D"/>
    <w:rsid w:val="00193FE8"/>
    <w:rsid w:val="001948D1"/>
    <w:rsid w:val="00195182"/>
    <w:rsid w:val="00195A2E"/>
    <w:rsid w:val="001975CE"/>
    <w:rsid w:val="001975EC"/>
    <w:rsid w:val="00197D6D"/>
    <w:rsid w:val="001A1A2A"/>
    <w:rsid w:val="001A3551"/>
    <w:rsid w:val="001A37CD"/>
    <w:rsid w:val="001A394B"/>
    <w:rsid w:val="001A3C4F"/>
    <w:rsid w:val="001A6CDB"/>
    <w:rsid w:val="001A7196"/>
    <w:rsid w:val="001A72D4"/>
    <w:rsid w:val="001A7512"/>
    <w:rsid w:val="001A7BA6"/>
    <w:rsid w:val="001B0354"/>
    <w:rsid w:val="001B1314"/>
    <w:rsid w:val="001B22B0"/>
    <w:rsid w:val="001B36AF"/>
    <w:rsid w:val="001B4E1A"/>
    <w:rsid w:val="001B6B11"/>
    <w:rsid w:val="001B6CB7"/>
    <w:rsid w:val="001C07BD"/>
    <w:rsid w:val="001C0821"/>
    <w:rsid w:val="001C0DE4"/>
    <w:rsid w:val="001C19AD"/>
    <w:rsid w:val="001C28C8"/>
    <w:rsid w:val="001C2996"/>
    <w:rsid w:val="001C2B87"/>
    <w:rsid w:val="001C4729"/>
    <w:rsid w:val="001C49C9"/>
    <w:rsid w:val="001C575F"/>
    <w:rsid w:val="001C58A9"/>
    <w:rsid w:val="001C6F34"/>
    <w:rsid w:val="001C6FB3"/>
    <w:rsid w:val="001C7C28"/>
    <w:rsid w:val="001D0851"/>
    <w:rsid w:val="001D10FC"/>
    <w:rsid w:val="001D1E17"/>
    <w:rsid w:val="001D1F07"/>
    <w:rsid w:val="001D3062"/>
    <w:rsid w:val="001D31E2"/>
    <w:rsid w:val="001D6160"/>
    <w:rsid w:val="001D6871"/>
    <w:rsid w:val="001D6EF6"/>
    <w:rsid w:val="001D7F2C"/>
    <w:rsid w:val="001E0E5D"/>
    <w:rsid w:val="001E1395"/>
    <w:rsid w:val="001E20CA"/>
    <w:rsid w:val="001E25AF"/>
    <w:rsid w:val="001E25F5"/>
    <w:rsid w:val="001E2965"/>
    <w:rsid w:val="001E2E08"/>
    <w:rsid w:val="001E2E9C"/>
    <w:rsid w:val="001E3344"/>
    <w:rsid w:val="001E479A"/>
    <w:rsid w:val="001E55F9"/>
    <w:rsid w:val="001E6CB7"/>
    <w:rsid w:val="001F0209"/>
    <w:rsid w:val="001F1BBF"/>
    <w:rsid w:val="001F1BC2"/>
    <w:rsid w:val="001F26CB"/>
    <w:rsid w:val="001F2E9A"/>
    <w:rsid w:val="001F569B"/>
    <w:rsid w:val="001F593F"/>
    <w:rsid w:val="00200D98"/>
    <w:rsid w:val="00202B8C"/>
    <w:rsid w:val="0020390F"/>
    <w:rsid w:val="00204463"/>
    <w:rsid w:val="0020447F"/>
    <w:rsid w:val="00204906"/>
    <w:rsid w:val="00204D30"/>
    <w:rsid w:val="002062C4"/>
    <w:rsid w:val="00206397"/>
    <w:rsid w:val="00207244"/>
    <w:rsid w:val="00207B7A"/>
    <w:rsid w:val="00210173"/>
    <w:rsid w:val="00211963"/>
    <w:rsid w:val="00211FCA"/>
    <w:rsid w:val="00212A43"/>
    <w:rsid w:val="00212DE6"/>
    <w:rsid w:val="00213503"/>
    <w:rsid w:val="0021381F"/>
    <w:rsid w:val="00214070"/>
    <w:rsid w:val="0021425F"/>
    <w:rsid w:val="0021648D"/>
    <w:rsid w:val="00216846"/>
    <w:rsid w:val="00217D7A"/>
    <w:rsid w:val="00220217"/>
    <w:rsid w:val="002204B6"/>
    <w:rsid w:val="00223C01"/>
    <w:rsid w:val="00223DE2"/>
    <w:rsid w:val="002242F6"/>
    <w:rsid w:val="00225574"/>
    <w:rsid w:val="00230130"/>
    <w:rsid w:val="00230958"/>
    <w:rsid w:val="002311AF"/>
    <w:rsid w:val="00231570"/>
    <w:rsid w:val="002325A7"/>
    <w:rsid w:val="00232A6A"/>
    <w:rsid w:val="00233B82"/>
    <w:rsid w:val="002346FF"/>
    <w:rsid w:val="002348B2"/>
    <w:rsid w:val="00234A3A"/>
    <w:rsid w:val="002351D0"/>
    <w:rsid w:val="00235B54"/>
    <w:rsid w:val="00235E81"/>
    <w:rsid w:val="0023638B"/>
    <w:rsid w:val="00236644"/>
    <w:rsid w:val="00237122"/>
    <w:rsid w:val="002373FF"/>
    <w:rsid w:val="00237605"/>
    <w:rsid w:val="002376C9"/>
    <w:rsid w:val="0024048B"/>
    <w:rsid w:val="00241190"/>
    <w:rsid w:val="00241457"/>
    <w:rsid w:val="00242021"/>
    <w:rsid w:val="0024266B"/>
    <w:rsid w:val="00242CCC"/>
    <w:rsid w:val="00244D25"/>
    <w:rsid w:val="0024529B"/>
    <w:rsid w:val="00245313"/>
    <w:rsid w:val="002453D7"/>
    <w:rsid w:val="00245D16"/>
    <w:rsid w:val="00246846"/>
    <w:rsid w:val="00246D96"/>
    <w:rsid w:val="00246E5D"/>
    <w:rsid w:val="00247037"/>
    <w:rsid w:val="0024722F"/>
    <w:rsid w:val="002475F8"/>
    <w:rsid w:val="00247BB2"/>
    <w:rsid w:val="002519A4"/>
    <w:rsid w:val="00251FC3"/>
    <w:rsid w:val="00252276"/>
    <w:rsid w:val="0025357A"/>
    <w:rsid w:val="00253A79"/>
    <w:rsid w:val="00254F29"/>
    <w:rsid w:val="00255D5E"/>
    <w:rsid w:val="00255D76"/>
    <w:rsid w:val="00256143"/>
    <w:rsid w:val="00256900"/>
    <w:rsid w:val="00256A3E"/>
    <w:rsid w:val="00261C68"/>
    <w:rsid w:val="00261F3C"/>
    <w:rsid w:val="002627E5"/>
    <w:rsid w:val="002628CF"/>
    <w:rsid w:val="00262B71"/>
    <w:rsid w:val="00262D60"/>
    <w:rsid w:val="00263763"/>
    <w:rsid w:val="0026402A"/>
    <w:rsid w:val="00265421"/>
    <w:rsid w:val="00266686"/>
    <w:rsid w:val="00270447"/>
    <w:rsid w:val="002713BD"/>
    <w:rsid w:val="002725DE"/>
    <w:rsid w:val="002748BB"/>
    <w:rsid w:val="00275E33"/>
    <w:rsid w:val="00276822"/>
    <w:rsid w:val="00276E46"/>
    <w:rsid w:val="00280F1B"/>
    <w:rsid w:val="0028129D"/>
    <w:rsid w:val="00281675"/>
    <w:rsid w:val="0028197D"/>
    <w:rsid w:val="002820EB"/>
    <w:rsid w:val="00282297"/>
    <w:rsid w:val="00283505"/>
    <w:rsid w:val="00283DE6"/>
    <w:rsid w:val="002847AC"/>
    <w:rsid w:val="002848F9"/>
    <w:rsid w:val="002858A5"/>
    <w:rsid w:val="00287265"/>
    <w:rsid w:val="00287600"/>
    <w:rsid w:val="00290E6B"/>
    <w:rsid w:val="00291E4C"/>
    <w:rsid w:val="00293CAC"/>
    <w:rsid w:val="00294FE5"/>
    <w:rsid w:val="002968E5"/>
    <w:rsid w:val="002976B2"/>
    <w:rsid w:val="002A1C40"/>
    <w:rsid w:val="002A27E0"/>
    <w:rsid w:val="002A2868"/>
    <w:rsid w:val="002A4F3D"/>
    <w:rsid w:val="002A52AB"/>
    <w:rsid w:val="002A5478"/>
    <w:rsid w:val="002A594B"/>
    <w:rsid w:val="002A6805"/>
    <w:rsid w:val="002A69D7"/>
    <w:rsid w:val="002A69DD"/>
    <w:rsid w:val="002A6D92"/>
    <w:rsid w:val="002B14B6"/>
    <w:rsid w:val="002B1BF5"/>
    <w:rsid w:val="002B303E"/>
    <w:rsid w:val="002B35D2"/>
    <w:rsid w:val="002B41D9"/>
    <w:rsid w:val="002B4931"/>
    <w:rsid w:val="002B503E"/>
    <w:rsid w:val="002B552F"/>
    <w:rsid w:val="002B5D11"/>
    <w:rsid w:val="002B68B3"/>
    <w:rsid w:val="002C084E"/>
    <w:rsid w:val="002C28FA"/>
    <w:rsid w:val="002C5B93"/>
    <w:rsid w:val="002C5FE7"/>
    <w:rsid w:val="002C7515"/>
    <w:rsid w:val="002D0EE1"/>
    <w:rsid w:val="002D17E0"/>
    <w:rsid w:val="002D4AD9"/>
    <w:rsid w:val="002D566C"/>
    <w:rsid w:val="002D6F45"/>
    <w:rsid w:val="002D7D90"/>
    <w:rsid w:val="002E2392"/>
    <w:rsid w:val="002E2813"/>
    <w:rsid w:val="002E3007"/>
    <w:rsid w:val="002E300B"/>
    <w:rsid w:val="002E32FB"/>
    <w:rsid w:val="002E3E28"/>
    <w:rsid w:val="002E451C"/>
    <w:rsid w:val="002E46FC"/>
    <w:rsid w:val="002E5278"/>
    <w:rsid w:val="002E595A"/>
    <w:rsid w:val="002E5E4A"/>
    <w:rsid w:val="002E65EE"/>
    <w:rsid w:val="002E6A21"/>
    <w:rsid w:val="002E757B"/>
    <w:rsid w:val="002E791B"/>
    <w:rsid w:val="002F10C0"/>
    <w:rsid w:val="002F24C1"/>
    <w:rsid w:val="002F4590"/>
    <w:rsid w:val="002F49AF"/>
    <w:rsid w:val="002F5190"/>
    <w:rsid w:val="002F5318"/>
    <w:rsid w:val="002F557C"/>
    <w:rsid w:val="002F5671"/>
    <w:rsid w:val="002F5ADF"/>
    <w:rsid w:val="002F5CA8"/>
    <w:rsid w:val="002F693E"/>
    <w:rsid w:val="002F77EF"/>
    <w:rsid w:val="0030046B"/>
    <w:rsid w:val="003009AC"/>
    <w:rsid w:val="00300A92"/>
    <w:rsid w:val="00301ECA"/>
    <w:rsid w:val="00303193"/>
    <w:rsid w:val="00303482"/>
    <w:rsid w:val="003037BF"/>
    <w:rsid w:val="003042BE"/>
    <w:rsid w:val="00304D4E"/>
    <w:rsid w:val="003064EF"/>
    <w:rsid w:val="003070D3"/>
    <w:rsid w:val="00307449"/>
    <w:rsid w:val="00311945"/>
    <w:rsid w:val="00312087"/>
    <w:rsid w:val="00312BD0"/>
    <w:rsid w:val="00312C15"/>
    <w:rsid w:val="00314497"/>
    <w:rsid w:val="00314E21"/>
    <w:rsid w:val="0031710F"/>
    <w:rsid w:val="00321151"/>
    <w:rsid w:val="0032125E"/>
    <w:rsid w:val="0032151E"/>
    <w:rsid w:val="00321D0E"/>
    <w:rsid w:val="0032208F"/>
    <w:rsid w:val="0032385E"/>
    <w:rsid w:val="00325304"/>
    <w:rsid w:val="003268C4"/>
    <w:rsid w:val="0033189D"/>
    <w:rsid w:val="00331B8B"/>
    <w:rsid w:val="003328F6"/>
    <w:rsid w:val="00332E45"/>
    <w:rsid w:val="00333010"/>
    <w:rsid w:val="00333E17"/>
    <w:rsid w:val="00333F80"/>
    <w:rsid w:val="0033456A"/>
    <w:rsid w:val="00334639"/>
    <w:rsid w:val="00334DDE"/>
    <w:rsid w:val="0033607E"/>
    <w:rsid w:val="003372A5"/>
    <w:rsid w:val="00337AA2"/>
    <w:rsid w:val="00340D20"/>
    <w:rsid w:val="0034196A"/>
    <w:rsid w:val="003420B1"/>
    <w:rsid w:val="00342B3D"/>
    <w:rsid w:val="00342C91"/>
    <w:rsid w:val="00343952"/>
    <w:rsid w:val="003454CD"/>
    <w:rsid w:val="003458C7"/>
    <w:rsid w:val="00345A78"/>
    <w:rsid w:val="003466A7"/>
    <w:rsid w:val="003467F5"/>
    <w:rsid w:val="00346F1C"/>
    <w:rsid w:val="00347663"/>
    <w:rsid w:val="00350188"/>
    <w:rsid w:val="00350A54"/>
    <w:rsid w:val="00350B52"/>
    <w:rsid w:val="00350E8A"/>
    <w:rsid w:val="003520D9"/>
    <w:rsid w:val="003545DA"/>
    <w:rsid w:val="00354728"/>
    <w:rsid w:val="00355A25"/>
    <w:rsid w:val="00356598"/>
    <w:rsid w:val="00356B9F"/>
    <w:rsid w:val="00357B48"/>
    <w:rsid w:val="00360732"/>
    <w:rsid w:val="00360EB8"/>
    <w:rsid w:val="003610D1"/>
    <w:rsid w:val="00361869"/>
    <w:rsid w:val="00361D3E"/>
    <w:rsid w:val="00362BF4"/>
    <w:rsid w:val="00362BF7"/>
    <w:rsid w:val="0036334C"/>
    <w:rsid w:val="00363D7B"/>
    <w:rsid w:val="003641FE"/>
    <w:rsid w:val="003646B5"/>
    <w:rsid w:val="00366500"/>
    <w:rsid w:val="0036760C"/>
    <w:rsid w:val="0037084E"/>
    <w:rsid w:val="003708BF"/>
    <w:rsid w:val="003713C4"/>
    <w:rsid w:val="0037168A"/>
    <w:rsid w:val="00371FFD"/>
    <w:rsid w:val="0037205A"/>
    <w:rsid w:val="003725BC"/>
    <w:rsid w:val="00372E1A"/>
    <w:rsid w:val="00373BC7"/>
    <w:rsid w:val="00374B26"/>
    <w:rsid w:val="0037531D"/>
    <w:rsid w:val="003758DA"/>
    <w:rsid w:val="00375F9C"/>
    <w:rsid w:val="0037625E"/>
    <w:rsid w:val="00377073"/>
    <w:rsid w:val="003777DE"/>
    <w:rsid w:val="00377EB0"/>
    <w:rsid w:val="00380743"/>
    <w:rsid w:val="00381E03"/>
    <w:rsid w:val="00382F59"/>
    <w:rsid w:val="00383B57"/>
    <w:rsid w:val="00383F6A"/>
    <w:rsid w:val="0038406F"/>
    <w:rsid w:val="00384DCD"/>
    <w:rsid w:val="00384E26"/>
    <w:rsid w:val="00384E68"/>
    <w:rsid w:val="003851C0"/>
    <w:rsid w:val="00385257"/>
    <w:rsid w:val="003866F3"/>
    <w:rsid w:val="0038790C"/>
    <w:rsid w:val="00390D43"/>
    <w:rsid w:val="003911E7"/>
    <w:rsid w:val="003919A1"/>
    <w:rsid w:val="00392780"/>
    <w:rsid w:val="00394389"/>
    <w:rsid w:val="00394488"/>
    <w:rsid w:val="00395737"/>
    <w:rsid w:val="00395A48"/>
    <w:rsid w:val="00396FB0"/>
    <w:rsid w:val="00397236"/>
    <w:rsid w:val="00397683"/>
    <w:rsid w:val="003A0258"/>
    <w:rsid w:val="003A07BA"/>
    <w:rsid w:val="003A1019"/>
    <w:rsid w:val="003A13B1"/>
    <w:rsid w:val="003A149F"/>
    <w:rsid w:val="003A32A7"/>
    <w:rsid w:val="003A4848"/>
    <w:rsid w:val="003A53B2"/>
    <w:rsid w:val="003A6E0C"/>
    <w:rsid w:val="003B1100"/>
    <w:rsid w:val="003B32D0"/>
    <w:rsid w:val="003B4009"/>
    <w:rsid w:val="003B41E0"/>
    <w:rsid w:val="003B43D1"/>
    <w:rsid w:val="003B47D0"/>
    <w:rsid w:val="003B48C0"/>
    <w:rsid w:val="003B4B50"/>
    <w:rsid w:val="003B4CC2"/>
    <w:rsid w:val="003B5AED"/>
    <w:rsid w:val="003B6F12"/>
    <w:rsid w:val="003C000B"/>
    <w:rsid w:val="003C1DFC"/>
    <w:rsid w:val="003C1E61"/>
    <w:rsid w:val="003C2C03"/>
    <w:rsid w:val="003C3BD5"/>
    <w:rsid w:val="003C4043"/>
    <w:rsid w:val="003C5198"/>
    <w:rsid w:val="003C5682"/>
    <w:rsid w:val="003C7DFD"/>
    <w:rsid w:val="003D110D"/>
    <w:rsid w:val="003D13FF"/>
    <w:rsid w:val="003D1A94"/>
    <w:rsid w:val="003D3ECF"/>
    <w:rsid w:val="003D4196"/>
    <w:rsid w:val="003D44DD"/>
    <w:rsid w:val="003D4612"/>
    <w:rsid w:val="003D59FA"/>
    <w:rsid w:val="003D5EFE"/>
    <w:rsid w:val="003E0332"/>
    <w:rsid w:val="003E2035"/>
    <w:rsid w:val="003E2961"/>
    <w:rsid w:val="003E2FB8"/>
    <w:rsid w:val="003E352C"/>
    <w:rsid w:val="003E362C"/>
    <w:rsid w:val="003E5095"/>
    <w:rsid w:val="003E5F87"/>
    <w:rsid w:val="003E76CF"/>
    <w:rsid w:val="003F0308"/>
    <w:rsid w:val="003F0EFB"/>
    <w:rsid w:val="003F0F65"/>
    <w:rsid w:val="003F15B5"/>
    <w:rsid w:val="003F16F4"/>
    <w:rsid w:val="003F178C"/>
    <w:rsid w:val="003F4194"/>
    <w:rsid w:val="003F5094"/>
    <w:rsid w:val="003F510C"/>
    <w:rsid w:val="00400FED"/>
    <w:rsid w:val="0040133F"/>
    <w:rsid w:val="00401A62"/>
    <w:rsid w:val="00404588"/>
    <w:rsid w:val="004060A3"/>
    <w:rsid w:val="004102FF"/>
    <w:rsid w:val="0041064E"/>
    <w:rsid w:val="00410F96"/>
    <w:rsid w:val="00411EA1"/>
    <w:rsid w:val="00411F58"/>
    <w:rsid w:val="00411F7E"/>
    <w:rsid w:val="00412957"/>
    <w:rsid w:val="0041330B"/>
    <w:rsid w:val="0041607B"/>
    <w:rsid w:val="0041659A"/>
    <w:rsid w:val="00416B8F"/>
    <w:rsid w:val="004171F5"/>
    <w:rsid w:val="00417798"/>
    <w:rsid w:val="00417EC1"/>
    <w:rsid w:val="0042097C"/>
    <w:rsid w:val="004228B4"/>
    <w:rsid w:val="00423D82"/>
    <w:rsid w:val="004247BE"/>
    <w:rsid w:val="00424929"/>
    <w:rsid w:val="00424D77"/>
    <w:rsid w:val="00425337"/>
    <w:rsid w:val="004262D2"/>
    <w:rsid w:val="00426C2D"/>
    <w:rsid w:val="004278D5"/>
    <w:rsid w:val="00427C33"/>
    <w:rsid w:val="004306FA"/>
    <w:rsid w:val="00431794"/>
    <w:rsid w:val="00431F35"/>
    <w:rsid w:val="0043406E"/>
    <w:rsid w:val="004342C1"/>
    <w:rsid w:val="0043685C"/>
    <w:rsid w:val="00437B8F"/>
    <w:rsid w:val="00437FC1"/>
    <w:rsid w:val="00440009"/>
    <w:rsid w:val="00440EC2"/>
    <w:rsid w:val="004416DB"/>
    <w:rsid w:val="004422EA"/>
    <w:rsid w:val="00442C87"/>
    <w:rsid w:val="0044319E"/>
    <w:rsid w:val="0044365D"/>
    <w:rsid w:val="00444304"/>
    <w:rsid w:val="00445B07"/>
    <w:rsid w:val="00445D5C"/>
    <w:rsid w:val="00447655"/>
    <w:rsid w:val="0045098A"/>
    <w:rsid w:val="004515E1"/>
    <w:rsid w:val="00453A09"/>
    <w:rsid w:val="0045416B"/>
    <w:rsid w:val="0045494F"/>
    <w:rsid w:val="0045668C"/>
    <w:rsid w:val="004609DB"/>
    <w:rsid w:val="0046213F"/>
    <w:rsid w:val="00462284"/>
    <w:rsid w:val="00462D2E"/>
    <w:rsid w:val="00463EE9"/>
    <w:rsid w:val="004647A7"/>
    <w:rsid w:val="00464C34"/>
    <w:rsid w:val="00467BEA"/>
    <w:rsid w:val="00467DFC"/>
    <w:rsid w:val="00467F83"/>
    <w:rsid w:val="0047007F"/>
    <w:rsid w:val="00470F48"/>
    <w:rsid w:val="00471BD2"/>
    <w:rsid w:val="00473615"/>
    <w:rsid w:val="0047462C"/>
    <w:rsid w:val="004755ED"/>
    <w:rsid w:val="00475C2E"/>
    <w:rsid w:val="004770BC"/>
    <w:rsid w:val="00480BB5"/>
    <w:rsid w:val="00480C78"/>
    <w:rsid w:val="004811B1"/>
    <w:rsid w:val="00481500"/>
    <w:rsid w:val="00481587"/>
    <w:rsid w:val="00481929"/>
    <w:rsid w:val="00481F40"/>
    <w:rsid w:val="004832E1"/>
    <w:rsid w:val="0048413C"/>
    <w:rsid w:val="00484B12"/>
    <w:rsid w:val="0048532B"/>
    <w:rsid w:val="0048731B"/>
    <w:rsid w:val="004876EC"/>
    <w:rsid w:val="004877DF"/>
    <w:rsid w:val="00491050"/>
    <w:rsid w:val="004911E7"/>
    <w:rsid w:val="00491321"/>
    <w:rsid w:val="00491E29"/>
    <w:rsid w:val="004930C6"/>
    <w:rsid w:val="004933BF"/>
    <w:rsid w:val="004973B0"/>
    <w:rsid w:val="00497CC4"/>
    <w:rsid w:val="004A0C38"/>
    <w:rsid w:val="004A2354"/>
    <w:rsid w:val="004A3CD6"/>
    <w:rsid w:val="004A4768"/>
    <w:rsid w:val="004A64C0"/>
    <w:rsid w:val="004A70C2"/>
    <w:rsid w:val="004A759F"/>
    <w:rsid w:val="004A7612"/>
    <w:rsid w:val="004A7AFD"/>
    <w:rsid w:val="004B038A"/>
    <w:rsid w:val="004B04B6"/>
    <w:rsid w:val="004B20A7"/>
    <w:rsid w:val="004B2B46"/>
    <w:rsid w:val="004B467C"/>
    <w:rsid w:val="004B4C3A"/>
    <w:rsid w:val="004B5890"/>
    <w:rsid w:val="004B5FA0"/>
    <w:rsid w:val="004B768D"/>
    <w:rsid w:val="004B7BF8"/>
    <w:rsid w:val="004C02EE"/>
    <w:rsid w:val="004C0700"/>
    <w:rsid w:val="004C07E9"/>
    <w:rsid w:val="004C27E7"/>
    <w:rsid w:val="004C3B28"/>
    <w:rsid w:val="004C4729"/>
    <w:rsid w:val="004C5378"/>
    <w:rsid w:val="004C615B"/>
    <w:rsid w:val="004C7554"/>
    <w:rsid w:val="004D16D8"/>
    <w:rsid w:val="004D194E"/>
    <w:rsid w:val="004D4A42"/>
    <w:rsid w:val="004D5C8C"/>
    <w:rsid w:val="004D5F33"/>
    <w:rsid w:val="004D6ABD"/>
    <w:rsid w:val="004D701B"/>
    <w:rsid w:val="004D7275"/>
    <w:rsid w:val="004E1EAC"/>
    <w:rsid w:val="004E2BB4"/>
    <w:rsid w:val="004E36B0"/>
    <w:rsid w:val="004E4421"/>
    <w:rsid w:val="004E451F"/>
    <w:rsid w:val="004E4559"/>
    <w:rsid w:val="004E4ABD"/>
    <w:rsid w:val="004E4CB7"/>
    <w:rsid w:val="004E5AC5"/>
    <w:rsid w:val="004E64A8"/>
    <w:rsid w:val="004E6DBF"/>
    <w:rsid w:val="004E6EC8"/>
    <w:rsid w:val="004E7309"/>
    <w:rsid w:val="004F03D1"/>
    <w:rsid w:val="004F1246"/>
    <w:rsid w:val="004F12FA"/>
    <w:rsid w:val="004F1B9B"/>
    <w:rsid w:val="004F1E49"/>
    <w:rsid w:val="004F361A"/>
    <w:rsid w:val="004F5171"/>
    <w:rsid w:val="004F5286"/>
    <w:rsid w:val="004F53B7"/>
    <w:rsid w:val="004F59FD"/>
    <w:rsid w:val="004F7210"/>
    <w:rsid w:val="004F7936"/>
    <w:rsid w:val="00500AC3"/>
    <w:rsid w:val="00500EA7"/>
    <w:rsid w:val="00502521"/>
    <w:rsid w:val="0050297C"/>
    <w:rsid w:val="00502A8A"/>
    <w:rsid w:val="00502E9D"/>
    <w:rsid w:val="00504659"/>
    <w:rsid w:val="00505327"/>
    <w:rsid w:val="00506BDF"/>
    <w:rsid w:val="00506C6C"/>
    <w:rsid w:val="005104C7"/>
    <w:rsid w:val="005119FB"/>
    <w:rsid w:val="005120EA"/>
    <w:rsid w:val="005143D2"/>
    <w:rsid w:val="0051505D"/>
    <w:rsid w:val="0051561F"/>
    <w:rsid w:val="00516349"/>
    <w:rsid w:val="005165CA"/>
    <w:rsid w:val="00516B67"/>
    <w:rsid w:val="00516BC4"/>
    <w:rsid w:val="005170B0"/>
    <w:rsid w:val="00517ECD"/>
    <w:rsid w:val="00517EE7"/>
    <w:rsid w:val="005216B4"/>
    <w:rsid w:val="005217BD"/>
    <w:rsid w:val="00521EDA"/>
    <w:rsid w:val="00522034"/>
    <w:rsid w:val="0052245D"/>
    <w:rsid w:val="005243D2"/>
    <w:rsid w:val="00526C6E"/>
    <w:rsid w:val="00531349"/>
    <w:rsid w:val="00531939"/>
    <w:rsid w:val="0053290A"/>
    <w:rsid w:val="005336D9"/>
    <w:rsid w:val="00533AC7"/>
    <w:rsid w:val="005344A5"/>
    <w:rsid w:val="005351BB"/>
    <w:rsid w:val="00537B2D"/>
    <w:rsid w:val="00537BE0"/>
    <w:rsid w:val="00537C7E"/>
    <w:rsid w:val="00540D85"/>
    <w:rsid w:val="00541344"/>
    <w:rsid w:val="00541E93"/>
    <w:rsid w:val="00543F0A"/>
    <w:rsid w:val="00544F47"/>
    <w:rsid w:val="00545257"/>
    <w:rsid w:val="00545C49"/>
    <w:rsid w:val="005466BC"/>
    <w:rsid w:val="005468EB"/>
    <w:rsid w:val="0054690A"/>
    <w:rsid w:val="00547202"/>
    <w:rsid w:val="005502E9"/>
    <w:rsid w:val="00550E3C"/>
    <w:rsid w:val="00552E37"/>
    <w:rsid w:val="0055394B"/>
    <w:rsid w:val="00554462"/>
    <w:rsid w:val="00555054"/>
    <w:rsid w:val="00555216"/>
    <w:rsid w:val="0055532F"/>
    <w:rsid w:val="0055558B"/>
    <w:rsid w:val="0056072F"/>
    <w:rsid w:val="00560F4D"/>
    <w:rsid w:val="005624E3"/>
    <w:rsid w:val="005631D1"/>
    <w:rsid w:val="00565E38"/>
    <w:rsid w:val="00566762"/>
    <w:rsid w:val="00567466"/>
    <w:rsid w:val="00567596"/>
    <w:rsid w:val="00567768"/>
    <w:rsid w:val="005707A1"/>
    <w:rsid w:val="00570B61"/>
    <w:rsid w:val="0057120C"/>
    <w:rsid w:val="00571303"/>
    <w:rsid w:val="00572E57"/>
    <w:rsid w:val="00573125"/>
    <w:rsid w:val="00574D42"/>
    <w:rsid w:val="00575015"/>
    <w:rsid w:val="005752B5"/>
    <w:rsid w:val="0057546F"/>
    <w:rsid w:val="0057725B"/>
    <w:rsid w:val="00577A83"/>
    <w:rsid w:val="005809ED"/>
    <w:rsid w:val="00580B13"/>
    <w:rsid w:val="0058171A"/>
    <w:rsid w:val="005824B8"/>
    <w:rsid w:val="00582650"/>
    <w:rsid w:val="00583DDF"/>
    <w:rsid w:val="00584991"/>
    <w:rsid w:val="00585FE5"/>
    <w:rsid w:val="00586170"/>
    <w:rsid w:val="0058664D"/>
    <w:rsid w:val="00586E3F"/>
    <w:rsid w:val="0058747B"/>
    <w:rsid w:val="00587AC8"/>
    <w:rsid w:val="00587ECE"/>
    <w:rsid w:val="00590C3A"/>
    <w:rsid w:val="005920A1"/>
    <w:rsid w:val="0059547E"/>
    <w:rsid w:val="005956C1"/>
    <w:rsid w:val="005977AC"/>
    <w:rsid w:val="00597FD0"/>
    <w:rsid w:val="005A0D8D"/>
    <w:rsid w:val="005A0DE8"/>
    <w:rsid w:val="005A23B2"/>
    <w:rsid w:val="005A2852"/>
    <w:rsid w:val="005A31A5"/>
    <w:rsid w:val="005A322A"/>
    <w:rsid w:val="005A3E97"/>
    <w:rsid w:val="005A3FC4"/>
    <w:rsid w:val="005A4388"/>
    <w:rsid w:val="005A460C"/>
    <w:rsid w:val="005A5757"/>
    <w:rsid w:val="005A5E38"/>
    <w:rsid w:val="005A6A3A"/>
    <w:rsid w:val="005A77DC"/>
    <w:rsid w:val="005A7DCF"/>
    <w:rsid w:val="005B0D7C"/>
    <w:rsid w:val="005B222D"/>
    <w:rsid w:val="005B2701"/>
    <w:rsid w:val="005B4A77"/>
    <w:rsid w:val="005B54AA"/>
    <w:rsid w:val="005C08BC"/>
    <w:rsid w:val="005C115F"/>
    <w:rsid w:val="005C1BAA"/>
    <w:rsid w:val="005C263D"/>
    <w:rsid w:val="005C2789"/>
    <w:rsid w:val="005C3758"/>
    <w:rsid w:val="005C4C20"/>
    <w:rsid w:val="005C52CE"/>
    <w:rsid w:val="005C5CDB"/>
    <w:rsid w:val="005C5F23"/>
    <w:rsid w:val="005C66DF"/>
    <w:rsid w:val="005C6984"/>
    <w:rsid w:val="005C6EA8"/>
    <w:rsid w:val="005C7453"/>
    <w:rsid w:val="005D252F"/>
    <w:rsid w:val="005D3365"/>
    <w:rsid w:val="005D5C42"/>
    <w:rsid w:val="005D6D79"/>
    <w:rsid w:val="005D7459"/>
    <w:rsid w:val="005E0012"/>
    <w:rsid w:val="005E2D05"/>
    <w:rsid w:val="005E404E"/>
    <w:rsid w:val="005E45DB"/>
    <w:rsid w:val="005E60AD"/>
    <w:rsid w:val="005E63B4"/>
    <w:rsid w:val="005E68BC"/>
    <w:rsid w:val="005E7FB2"/>
    <w:rsid w:val="005F0EAC"/>
    <w:rsid w:val="005F2477"/>
    <w:rsid w:val="005F3D46"/>
    <w:rsid w:val="005F4BF1"/>
    <w:rsid w:val="005F4CCD"/>
    <w:rsid w:val="005F4EAD"/>
    <w:rsid w:val="005F4F9A"/>
    <w:rsid w:val="005F58F4"/>
    <w:rsid w:val="005F5A94"/>
    <w:rsid w:val="006004F8"/>
    <w:rsid w:val="0060135E"/>
    <w:rsid w:val="006020EE"/>
    <w:rsid w:val="0060285A"/>
    <w:rsid w:val="006029DA"/>
    <w:rsid w:val="00603497"/>
    <w:rsid w:val="00605392"/>
    <w:rsid w:val="00606476"/>
    <w:rsid w:val="00610361"/>
    <w:rsid w:val="00610661"/>
    <w:rsid w:val="00610855"/>
    <w:rsid w:val="0061141F"/>
    <w:rsid w:val="00611731"/>
    <w:rsid w:val="00611B06"/>
    <w:rsid w:val="00611CA3"/>
    <w:rsid w:val="0061212E"/>
    <w:rsid w:val="00612947"/>
    <w:rsid w:val="00612B9F"/>
    <w:rsid w:val="006131FC"/>
    <w:rsid w:val="00613C53"/>
    <w:rsid w:val="00613E7C"/>
    <w:rsid w:val="00614433"/>
    <w:rsid w:val="006147E0"/>
    <w:rsid w:val="006153D8"/>
    <w:rsid w:val="00615739"/>
    <w:rsid w:val="00617C02"/>
    <w:rsid w:val="00621A5E"/>
    <w:rsid w:val="00622A74"/>
    <w:rsid w:val="006236ED"/>
    <w:rsid w:val="00624240"/>
    <w:rsid w:val="00624265"/>
    <w:rsid w:val="00624F70"/>
    <w:rsid w:val="006265F8"/>
    <w:rsid w:val="006268A9"/>
    <w:rsid w:val="00627714"/>
    <w:rsid w:val="00627C15"/>
    <w:rsid w:val="00627EE2"/>
    <w:rsid w:val="00630842"/>
    <w:rsid w:val="00630856"/>
    <w:rsid w:val="00630BD8"/>
    <w:rsid w:val="006311FC"/>
    <w:rsid w:val="006315D0"/>
    <w:rsid w:val="00632476"/>
    <w:rsid w:val="0063259A"/>
    <w:rsid w:val="00632DC5"/>
    <w:rsid w:val="00634A75"/>
    <w:rsid w:val="00634B25"/>
    <w:rsid w:val="00634D9B"/>
    <w:rsid w:val="00634F0A"/>
    <w:rsid w:val="0063526D"/>
    <w:rsid w:val="006362E8"/>
    <w:rsid w:val="0063653D"/>
    <w:rsid w:val="0063692C"/>
    <w:rsid w:val="00640C28"/>
    <w:rsid w:val="00640C7A"/>
    <w:rsid w:val="0064455D"/>
    <w:rsid w:val="006451AF"/>
    <w:rsid w:val="00645C3A"/>
    <w:rsid w:val="00645D29"/>
    <w:rsid w:val="00646A85"/>
    <w:rsid w:val="00650679"/>
    <w:rsid w:val="00650C9E"/>
    <w:rsid w:val="00651188"/>
    <w:rsid w:val="006511C1"/>
    <w:rsid w:val="00651765"/>
    <w:rsid w:val="00652BD4"/>
    <w:rsid w:val="006549D7"/>
    <w:rsid w:val="00654C59"/>
    <w:rsid w:val="006561EC"/>
    <w:rsid w:val="00657676"/>
    <w:rsid w:val="0066030F"/>
    <w:rsid w:val="00660AB5"/>
    <w:rsid w:val="00662CA3"/>
    <w:rsid w:val="006644F7"/>
    <w:rsid w:val="006645AE"/>
    <w:rsid w:val="00665721"/>
    <w:rsid w:val="00665BEB"/>
    <w:rsid w:val="00666666"/>
    <w:rsid w:val="006671B8"/>
    <w:rsid w:val="00667595"/>
    <w:rsid w:val="00667976"/>
    <w:rsid w:val="0067277B"/>
    <w:rsid w:val="00673648"/>
    <w:rsid w:val="00673768"/>
    <w:rsid w:val="00673B5E"/>
    <w:rsid w:val="006765A1"/>
    <w:rsid w:val="00680507"/>
    <w:rsid w:val="00680DD9"/>
    <w:rsid w:val="00680FBE"/>
    <w:rsid w:val="00682A11"/>
    <w:rsid w:val="006832F6"/>
    <w:rsid w:val="00683547"/>
    <w:rsid w:val="00683CB5"/>
    <w:rsid w:val="00684209"/>
    <w:rsid w:val="006842C1"/>
    <w:rsid w:val="006869BD"/>
    <w:rsid w:val="00686C13"/>
    <w:rsid w:val="006877F0"/>
    <w:rsid w:val="00687AB9"/>
    <w:rsid w:val="00687CA5"/>
    <w:rsid w:val="00690665"/>
    <w:rsid w:val="00690847"/>
    <w:rsid w:val="006910C6"/>
    <w:rsid w:val="00691478"/>
    <w:rsid w:val="00691AD2"/>
    <w:rsid w:val="00693DD1"/>
    <w:rsid w:val="00694AFA"/>
    <w:rsid w:val="006A009A"/>
    <w:rsid w:val="006A0AEF"/>
    <w:rsid w:val="006A22E9"/>
    <w:rsid w:val="006A465E"/>
    <w:rsid w:val="006A4848"/>
    <w:rsid w:val="006A631F"/>
    <w:rsid w:val="006A7DC0"/>
    <w:rsid w:val="006B2B06"/>
    <w:rsid w:val="006B2EC3"/>
    <w:rsid w:val="006B53B5"/>
    <w:rsid w:val="006B5639"/>
    <w:rsid w:val="006B57C4"/>
    <w:rsid w:val="006B7353"/>
    <w:rsid w:val="006B7B80"/>
    <w:rsid w:val="006C086C"/>
    <w:rsid w:val="006C0CCF"/>
    <w:rsid w:val="006C11F1"/>
    <w:rsid w:val="006C3110"/>
    <w:rsid w:val="006C3CBC"/>
    <w:rsid w:val="006C45FE"/>
    <w:rsid w:val="006C4CEA"/>
    <w:rsid w:val="006C51EF"/>
    <w:rsid w:val="006C53A8"/>
    <w:rsid w:val="006C580D"/>
    <w:rsid w:val="006C782E"/>
    <w:rsid w:val="006D0573"/>
    <w:rsid w:val="006D1601"/>
    <w:rsid w:val="006D1BBC"/>
    <w:rsid w:val="006D2048"/>
    <w:rsid w:val="006D4678"/>
    <w:rsid w:val="006D5C3B"/>
    <w:rsid w:val="006D5C61"/>
    <w:rsid w:val="006D7676"/>
    <w:rsid w:val="006D791F"/>
    <w:rsid w:val="006D7EFA"/>
    <w:rsid w:val="006E055E"/>
    <w:rsid w:val="006E18CD"/>
    <w:rsid w:val="006E2F98"/>
    <w:rsid w:val="006E3143"/>
    <w:rsid w:val="006E3D1F"/>
    <w:rsid w:val="006E4615"/>
    <w:rsid w:val="006E7B11"/>
    <w:rsid w:val="006F0C9C"/>
    <w:rsid w:val="006F0F0A"/>
    <w:rsid w:val="006F1891"/>
    <w:rsid w:val="006F338F"/>
    <w:rsid w:val="006F5BE2"/>
    <w:rsid w:val="006F6C83"/>
    <w:rsid w:val="006F71D6"/>
    <w:rsid w:val="006F7C51"/>
    <w:rsid w:val="00700AF3"/>
    <w:rsid w:val="007010B0"/>
    <w:rsid w:val="007012FF"/>
    <w:rsid w:val="00702A9C"/>
    <w:rsid w:val="00703105"/>
    <w:rsid w:val="007039E3"/>
    <w:rsid w:val="00703E24"/>
    <w:rsid w:val="007041BE"/>
    <w:rsid w:val="00704551"/>
    <w:rsid w:val="00704E76"/>
    <w:rsid w:val="00706094"/>
    <w:rsid w:val="00706702"/>
    <w:rsid w:val="0070671D"/>
    <w:rsid w:val="0071026A"/>
    <w:rsid w:val="0071096C"/>
    <w:rsid w:val="007127C7"/>
    <w:rsid w:val="00713485"/>
    <w:rsid w:val="00715AD7"/>
    <w:rsid w:val="00715D6F"/>
    <w:rsid w:val="007160DC"/>
    <w:rsid w:val="00716F11"/>
    <w:rsid w:val="00722C8B"/>
    <w:rsid w:val="00722D38"/>
    <w:rsid w:val="00724390"/>
    <w:rsid w:val="00724C36"/>
    <w:rsid w:val="0072501E"/>
    <w:rsid w:val="0072504D"/>
    <w:rsid w:val="00726E2E"/>
    <w:rsid w:val="007342C3"/>
    <w:rsid w:val="007357E6"/>
    <w:rsid w:val="0073693F"/>
    <w:rsid w:val="00737B15"/>
    <w:rsid w:val="00740475"/>
    <w:rsid w:val="007413D3"/>
    <w:rsid w:val="00741F26"/>
    <w:rsid w:val="007422B2"/>
    <w:rsid w:val="0074261D"/>
    <w:rsid w:val="007428F7"/>
    <w:rsid w:val="00742F30"/>
    <w:rsid w:val="00742F79"/>
    <w:rsid w:val="00743A20"/>
    <w:rsid w:val="00743B1E"/>
    <w:rsid w:val="0074621D"/>
    <w:rsid w:val="00746CC1"/>
    <w:rsid w:val="007475E7"/>
    <w:rsid w:val="00747DA4"/>
    <w:rsid w:val="007528B0"/>
    <w:rsid w:val="00755E06"/>
    <w:rsid w:val="00755EA4"/>
    <w:rsid w:val="0075726B"/>
    <w:rsid w:val="007576B3"/>
    <w:rsid w:val="00762CAF"/>
    <w:rsid w:val="00763637"/>
    <w:rsid w:val="007637BD"/>
    <w:rsid w:val="007672D4"/>
    <w:rsid w:val="007673C6"/>
    <w:rsid w:val="007674DC"/>
    <w:rsid w:val="00771A61"/>
    <w:rsid w:val="00771AF0"/>
    <w:rsid w:val="00771B6C"/>
    <w:rsid w:val="00771FD1"/>
    <w:rsid w:val="00772070"/>
    <w:rsid w:val="00772F40"/>
    <w:rsid w:val="007731CE"/>
    <w:rsid w:val="00774F1F"/>
    <w:rsid w:val="00775AF4"/>
    <w:rsid w:val="00776916"/>
    <w:rsid w:val="00776CF2"/>
    <w:rsid w:val="00777832"/>
    <w:rsid w:val="007819A9"/>
    <w:rsid w:val="00783089"/>
    <w:rsid w:val="007835E4"/>
    <w:rsid w:val="00783AAA"/>
    <w:rsid w:val="00784665"/>
    <w:rsid w:val="007848AA"/>
    <w:rsid w:val="007849A4"/>
    <w:rsid w:val="007850B4"/>
    <w:rsid w:val="0078542E"/>
    <w:rsid w:val="00787FBD"/>
    <w:rsid w:val="0079094D"/>
    <w:rsid w:val="00790DB5"/>
    <w:rsid w:val="00791CA2"/>
    <w:rsid w:val="00793DDD"/>
    <w:rsid w:val="00795FAD"/>
    <w:rsid w:val="00796EAD"/>
    <w:rsid w:val="00797DAE"/>
    <w:rsid w:val="007A04C6"/>
    <w:rsid w:val="007A1184"/>
    <w:rsid w:val="007A1FBD"/>
    <w:rsid w:val="007A2180"/>
    <w:rsid w:val="007A2ACE"/>
    <w:rsid w:val="007A3853"/>
    <w:rsid w:val="007A39D0"/>
    <w:rsid w:val="007A428C"/>
    <w:rsid w:val="007A6B26"/>
    <w:rsid w:val="007B056B"/>
    <w:rsid w:val="007B06F8"/>
    <w:rsid w:val="007B077A"/>
    <w:rsid w:val="007B0C12"/>
    <w:rsid w:val="007B0CD1"/>
    <w:rsid w:val="007B113D"/>
    <w:rsid w:val="007B1EA5"/>
    <w:rsid w:val="007B244E"/>
    <w:rsid w:val="007B2650"/>
    <w:rsid w:val="007B296D"/>
    <w:rsid w:val="007B2F80"/>
    <w:rsid w:val="007B5300"/>
    <w:rsid w:val="007B5367"/>
    <w:rsid w:val="007B54B4"/>
    <w:rsid w:val="007B5DC2"/>
    <w:rsid w:val="007B673F"/>
    <w:rsid w:val="007B7DBD"/>
    <w:rsid w:val="007C1319"/>
    <w:rsid w:val="007C1FB7"/>
    <w:rsid w:val="007C3103"/>
    <w:rsid w:val="007C3184"/>
    <w:rsid w:val="007C3D3D"/>
    <w:rsid w:val="007C4005"/>
    <w:rsid w:val="007C419D"/>
    <w:rsid w:val="007C5DD6"/>
    <w:rsid w:val="007C7298"/>
    <w:rsid w:val="007C7659"/>
    <w:rsid w:val="007D0245"/>
    <w:rsid w:val="007D0A3A"/>
    <w:rsid w:val="007D0F9B"/>
    <w:rsid w:val="007D1727"/>
    <w:rsid w:val="007D18D9"/>
    <w:rsid w:val="007D1A57"/>
    <w:rsid w:val="007D26FF"/>
    <w:rsid w:val="007D33BE"/>
    <w:rsid w:val="007D38B7"/>
    <w:rsid w:val="007D3AB7"/>
    <w:rsid w:val="007D45DE"/>
    <w:rsid w:val="007D45EB"/>
    <w:rsid w:val="007D5BA1"/>
    <w:rsid w:val="007D75A2"/>
    <w:rsid w:val="007D75E0"/>
    <w:rsid w:val="007D7C91"/>
    <w:rsid w:val="007E12BD"/>
    <w:rsid w:val="007E2029"/>
    <w:rsid w:val="007E2035"/>
    <w:rsid w:val="007E2B88"/>
    <w:rsid w:val="007E3178"/>
    <w:rsid w:val="007E51D0"/>
    <w:rsid w:val="007E5614"/>
    <w:rsid w:val="007E5F0C"/>
    <w:rsid w:val="007E66DD"/>
    <w:rsid w:val="007E770A"/>
    <w:rsid w:val="007E7882"/>
    <w:rsid w:val="007F0976"/>
    <w:rsid w:val="007F1BF4"/>
    <w:rsid w:val="007F348D"/>
    <w:rsid w:val="007F3ED8"/>
    <w:rsid w:val="007F426A"/>
    <w:rsid w:val="007F4907"/>
    <w:rsid w:val="007F5D40"/>
    <w:rsid w:val="007F5F2B"/>
    <w:rsid w:val="007F6B3C"/>
    <w:rsid w:val="007F6DC4"/>
    <w:rsid w:val="007F7285"/>
    <w:rsid w:val="007F7C40"/>
    <w:rsid w:val="00800561"/>
    <w:rsid w:val="00800684"/>
    <w:rsid w:val="00800CF6"/>
    <w:rsid w:val="00800D82"/>
    <w:rsid w:val="00801845"/>
    <w:rsid w:val="008030E0"/>
    <w:rsid w:val="008034B0"/>
    <w:rsid w:val="0080645C"/>
    <w:rsid w:val="008064E4"/>
    <w:rsid w:val="008067AD"/>
    <w:rsid w:val="00806E89"/>
    <w:rsid w:val="00810C03"/>
    <w:rsid w:val="00810D40"/>
    <w:rsid w:val="008111CD"/>
    <w:rsid w:val="00811D44"/>
    <w:rsid w:val="008150E9"/>
    <w:rsid w:val="00815DAF"/>
    <w:rsid w:val="00816335"/>
    <w:rsid w:val="00820166"/>
    <w:rsid w:val="00822905"/>
    <w:rsid w:val="00822A30"/>
    <w:rsid w:val="0082359F"/>
    <w:rsid w:val="00824093"/>
    <w:rsid w:val="0082525E"/>
    <w:rsid w:val="0082570D"/>
    <w:rsid w:val="00825C1C"/>
    <w:rsid w:val="008265E2"/>
    <w:rsid w:val="00827AA8"/>
    <w:rsid w:val="008304D5"/>
    <w:rsid w:val="008317BA"/>
    <w:rsid w:val="008318F3"/>
    <w:rsid w:val="00831AB9"/>
    <w:rsid w:val="0083324C"/>
    <w:rsid w:val="008334E8"/>
    <w:rsid w:val="00835176"/>
    <w:rsid w:val="0083703E"/>
    <w:rsid w:val="00837132"/>
    <w:rsid w:val="0084135B"/>
    <w:rsid w:val="00841A07"/>
    <w:rsid w:val="00841B79"/>
    <w:rsid w:val="008428CF"/>
    <w:rsid w:val="00843253"/>
    <w:rsid w:val="00843726"/>
    <w:rsid w:val="00844166"/>
    <w:rsid w:val="008444D7"/>
    <w:rsid w:val="00847B4D"/>
    <w:rsid w:val="00847EA4"/>
    <w:rsid w:val="00850485"/>
    <w:rsid w:val="00851A50"/>
    <w:rsid w:val="00852734"/>
    <w:rsid w:val="00852C4C"/>
    <w:rsid w:val="00854414"/>
    <w:rsid w:val="008551AA"/>
    <w:rsid w:val="0085526B"/>
    <w:rsid w:val="00856A71"/>
    <w:rsid w:val="00856BD0"/>
    <w:rsid w:val="00856BF1"/>
    <w:rsid w:val="00856C52"/>
    <w:rsid w:val="00856D28"/>
    <w:rsid w:val="00857C55"/>
    <w:rsid w:val="00857CB4"/>
    <w:rsid w:val="00860961"/>
    <w:rsid w:val="00860E04"/>
    <w:rsid w:val="00860EA0"/>
    <w:rsid w:val="00860EDF"/>
    <w:rsid w:val="00861E4B"/>
    <w:rsid w:val="0086200A"/>
    <w:rsid w:val="008621B2"/>
    <w:rsid w:val="00862F44"/>
    <w:rsid w:val="0086401A"/>
    <w:rsid w:val="00864A6F"/>
    <w:rsid w:val="00864D18"/>
    <w:rsid w:val="00866AF8"/>
    <w:rsid w:val="008717FE"/>
    <w:rsid w:val="00871DD8"/>
    <w:rsid w:val="00873010"/>
    <w:rsid w:val="0087327A"/>
    <w:rsid w:val="008738F5"/>
    <w:rsid w:val="00873B1F"/>
    <w:rsid w:val="00873B8E"/>
    <w:rsid w:val="00873ED8"/>
    <w:rsid w:val="00874000"/>
    <w:rsid w:val="008756E3"/>
    <w:rsid w:val="00875B2D"/>
    <w:rsid w:val="00876164"/>
    <w:rsid w:val="008806F2"/>
    <w:rsid w:val="00881C36"/>
    <w:rsid w:val="00881D57"/>
    <w:rsid w:val="00883854"/>
    <w:rsid w:val="00883F11"/>
    <w:rsid w:val="0088600C"/>
    <w:rsid w:val="0088646C"/>
    <w:rsid w:val="00886924"/>
    <w:rsid w:val="00887769"/>
    <w:rsid w:val="008907BA"/>
    <w:rsid w:val="008909C0"/>
    <w:rsid w:val="00890FAA"/>
    <w:rsid w:val="00891265"/>
    <w:rsid w:val="00891537"/>
    <w:rsid w:val="008938FF"/>
    <w:rsid w:val="00893CEB"/>
    <w:rsid w:val="00893F4D"/>
    <w:rsid w:val="00895C5E"/>
    <w:rsid w:val="008967A6"/>
    <w:rsid w:val="008A2F7E"/>
    <w:rsid w:val="008A46B9"/>
    <w:rsid w:val="008A4DDA"/>
    <w:rsid w:val="008A6430"/>
    <w:rsid w:val="008A6E5B"/>
    <w:rsid w:val="008B04F3"/>
    <w:rsid w:val="008B06F3"/>
    <w:rsid w:val="008B19D0"/>
    <w:rsid w:val="008B2B5C"/>
    <w:rsid w:val="008B3948"/>
    <w:rsid w:val="008B46EA"/>
    <w:rsid w:val="008B5783"/>
    <w:rsid w:val="008B5A57"/>
    <w:rsid w:val="008B6A24"/>
    <w:rsid w:val="008C03B5"/>
    <w:rsid w:val="008C3852"/>
    <w:rsid w:val="008C4730"/>
    <w:rsid w:val="008C4FBC"/>
    <w:rsid w:val="008C5235"/>
    <w:rsid w:val="008C5ED3"/>
    <w:rsid w:val="008C5F6E"/>
    <w:rsid w:val="008C749A"/>
    <w:rsid w:val="008C758C"/>
    <w:rsid w:val="008C7E4A"/>
    <w:rsid w:val="008D09F7"/>
    <w:rsid w:val="008D2804"/>
    <w:rsid w:val="008D2D67"/>
    <w:rsid w:val="008D38A7"/>
    <w:rsid w:val="008D3AAA"/>
    <w:rsid w:val="008D424A"/>
    <w:rsid w:val="008D4567"/>
    <w:rsid w:val="008D46D0"/>
    <w:rsid w:val="008D4D90"/>
    <w:rsid w:val="008D53F9"/>
    <w:rsid w:val="008D5747"/>
    <w:rsid w:val="008D5FFF"/>
    <w:rsid w:val="008D6333"/>
    <w:rsid w:val="008D70F1"/>
    <w:rsid w:val="008D7952"/>
    <w:rsid w:val="008E0980"/>
    <w:rsid w:val="008E1B51"/>
    <w:rsid w:val="008E2490"/>
    <w:rsid w:val="008E4C2D"/>
    <w:rsid w:val="008E55C6"/>
    <w:rsid w:val="008E563E"/>
    <w:rsid w:val="008E5B63"/>
    <w:rsid w:val="008E6A51"/>
    <w:rsid w:val="008E6F94"/>
    <w:rsid w:val="008E79F9"/>
    <w:rsid w:val="008F1F3C"/>
    <w:rsid w:val="008F3264"/>
    <w:rsid w:val="008F4EC4"/>
    <w:rsid w:val="008F606C"/>
    <w:rsid w:val="008F6A80"/>
    <w:rsid w:val="008F7360"/>
    <w:rsid w:val="008F7EC5"/>
    <w:rsid w:val="00901B4E"/>
    <w:rsid w:val="00901B92"/>
    <w:rsid w:val="0090268B"/>
    <w:rsid w:val="009036CD"/>
    <w:rsid w:val="00905218"/>
    <w:rsid w:val="00905F3D"/>
    <w:rsid w:val="009064F5"/>
    <w:rsid w:val="00906DD9"/>
    <w:rsid w:val="00907491"/>
    <w:rsid w:val="00907A08"/>
    <w:rsid w:val="00907DD2"/>
    <w:rsid w:val="0091049C"/>
    <w:rsid w:val="0091102E"/>
    <w:rsid w:val="0091239B"/>
    <w:rsid w:val="00912838"/>
    <w:rsid w:val="0091287A"/>
    <w:rsid w:val="00913873"/>
    <w:rsid w:val="0091388C"/>
    <w:rsid w:val="00913C89"/>
    <w:rsid w:val="00914052"/>
    <w:rsid w:val="00914B4C"/>
    <w:rsid w:val="009151F1"/>
    <w:rsid w:val="00915684"/>
    <w:rsid w:val="00915D45"/>
    <w:rsid w:val="009173F6"/>
    <w:rsid w:val="009207C3"/>
    <w:rsid w:val="00922055"/>
    <w:rsid w:val="00922867"/>
    <w:rsid w:val="00923E84"/>
    <w:rsid w:val="009242F3"/>
    <w:rsid w:val="00924463"/>
    <w:rsid w:val="00924C3D"/>
    <w:rsid w:val="009259B2"/>
    <w:rsid w:val="00927881"/>
    <w:rsid w:val="00930141"/>
    <w:rsid w:val="00930188"/>
    <w:rsid w:val="0093090E"/>
    <w:rsid w:val="009310B2"/>
    <w:rsid w:val="00932A1E"/>
    <w:rsid w:val="009330C5"/>
    <w:rsid w:val="009346F3"/>
    <w:rsid w:val="00934CB6"/>
    <w:rsid w:val="00935A07"/>
    <w:rsid w:val="00935FEA"/>
    <w:rsid w:val="00936041"/>
    <w:rsid w:val="009373AD"/>
    <w:rsid w:val="00940A4A"/>
    <w:rsid w:val="0094152B"/>
    <w:rsid w:val="00941A6B"/>
    <w:rsid w:val="00941B76"/>
    <w:rsid w:val="00944034"/>
    <w:rsid w:val="0094497A"/>
    <w:rsid w:val="00945076"/>
    <w:rsid w:val="009451B4"/>
    <w:rsid w:val="00945661"/>
    <w:rsid w:val="009465F4"/>
    <w:rsid w:val="00946B3E"/>
    <w:rsid w:val="00946D65"/>
    <w:rsid w:val="00947458"/>
    <w:rsid w:val="00947C78"/>
    <w:rsid w:val="00951628"/>
    <w:rsid w:val="00951C62"/>
    <w:rsid w:val="00951E15"/>
    <w:rsid w:val="009521EC"/>
    <w:rsid w:val="00952A63"/>
    <w:rsid w:val="00952CD4"/>
    <w:rsid w:val="009535DD"/>
    <w:rsid w:val="00953D95"/>
    <w:rsid w:val="00954247"/>
    <w:rsid w:val="00954AB5"/>
    <w:rsid w:val="00955696"/>
    <w:rsid w:val="009559C2"/>
    <w:rsid w:val="00956621"/>
    <w:rsid w:val="00957E54"/>
    <w:rsid w:val="00960A4B"/>
    <w:rsid w:val="009617AA"/>
    <w:rsid w:val="00962871"/>
    <w:rsid w:val="009637E2"/>
    <w:rsid w:val="00963912"/>
    <w:rsid w:val="009650E1"/>
    <w:rsid w:val="00965FD1"/>
    <w:rsid w:val="00965FE0"/>
    <w:rsid w:val="00966089"/>
    <w:rsid w:val="009678F0"/>
    <w:rsid w:val="00967AA7"/>
    <w:rsid w:val="0097195F"/>
    <w:rsid w:val="00972011"/>
    <w:rsid w:val="009721BE"/>
    <w:rsid w:val="00972831"/>
    <w:rsid w:val="0097347A"/>
    <w:rsid w:val="0097495F"/>
    <w:rsid w:val="009749D9"/>
    <w:rsid w:val="00975518"/>
    <w:rsid w:val="00975C51"/>
    <w:rsid w:val="00976A16"/>
    <w:rsid w:val="00981222"/>
    <w:rsid w:val="00982A90"/>
    <w:rsid w:val="0098363D"/>
    <w:rsid w:val="00983E76"/>
    <w:rsid w:val="009846DB"/>
    <w:rsid w:val="009849D5"/>
    <w:rsid w:val="00984AE5"/>
    <w:rsid w:val="00985413"/>
    <w:rsid w:val="009868C7"/>
    <w:rsid w:val="0099207B"/>
    <w:rsid w:val="0099297E"/>
    <w:rsid w:val="00993067"/>
    <w:rsid w:val="009933FD"/>
    <w:rsid w:val="009951F5"/>
    <w:rsid w:val="009953A6"/>
    <w:rsid w:val="009961FC"/>
    <w:rsid w:val="00997814"/>
    <w:rsid w:val="009A074A"/>
    <w:rsid w:val="009A128C"/>
    <w:rsid w:val="009A1479"/>
    <w:rsid w:val="009A205B"/>
    <w:rsid w:val="009A2B0B"/>
    <w:rsid w:val="009A483C"/>
    <w:rsid w:val="009A4CB8"/>
    <w:rsid w:val="009A4E7C"/>
    <w:rsid w:val="009A5686"/>
    <w:rsid w:val="009A59B2"/>
    <w:rsid w:val="009A5B37"/>
    <w:rsid w:val="009A63F4"/>
    <w:rsid w:val="009A69D6"/>
    <w:rsid w:val="009A6C3D"/>
    <w:rsid w:val="009B1469"/>
    <w:rsid w:val="009B1603"/>
    <w:rsid w:val="009B1D2D"/>
    <w:rsid w:val="009B207A"/>
    <w:rsid w:val="009B2120"/>
    <w:rsid w:val="009B2B03"/>
    <w:rsid w:val="009B40C9"/>
    <w:rsid w:val="009B5A17"/>
    <w:rsid w:val="009B5A18"/>
    <w:rsid w:val="009B7D53"/>
    <w:rsid w:val="009C11FB"/>
    <w:rsid w:val="009C145F"/>
    <w:rsid w:val="009C1E39"/>
    <w:rsid w:val="009C28D2"/>
    <w:rsid w:val="009C4D99"/>
    <w:rsid w:val="009C54AD"/>
    <w:rsid w:val="009C5B6C"/>
    <w:rsid w:val="009C6B8C"/>
    <w:rsid w:val="009C77B4"/>
    <w:rsid w:val="009D0379"/>
    <w:rsid w:val="009D0E11"/>
    <w:rsid w:val="009D1D42"/>
    <w:rsid w:val="009D2277"/>
    <w:rsid w:val="009D258A"/>
    <w:rsid w:val="009D2C1B"/>
    <w:rsid w:val="009D3082"/>
    <w:rsid w:val="009D4CBD"/>
    <w:rsid w:val="009D5B04"/>
    <w:rsid w:val="009D684E"/>
    <w:rsid w:val="009D7E0A"/>
    <w:rsid w:val="009D7E49"/>
    <w:rsid w:val="009D7F23"/>
    <w:rsid w:val="009E0EE7"/>
    <w:rsid w:val="009E13DC"/>
    <w:rsid w:val="009E1F3F"/>
    <w:rsid w:val="009E26A8"/>
    <w:rsid w:val="009E6057"/>
    <w:rsid w:val="009E618C"/>
    <w:rsid w:val="009E64E4"/>
    <w:rsid w:val="009E7E27"/>
    <w:rsid w:val="009E7FAB"/>
    <w:rsid w:val="009F044D"/>
    <w:rsid w:val="009F0C38"/>
    <w:rsid w:val="009F0D8B"/>
    <w:rsid w:val="009F0EE0"/>
    <w:rsid w:val="009F0FA6"/>
    <w:rsid w:val="009F1775"/>
    <w:rsid w:val="009F19DC"/>
    <w:rsid w:val="009F1D49"/>
    <w:rsid w:val="009F28D1"/>
    <w:rsid w:val="009F58B9"/>
    <w:rsid w:val="009F6787"/>
    <w:rsid w:val="009F719C"/>
    <w:rsid w:val="009F77C7"/>
    <w:rsid w:val="009F7ACD"/>
    <w:rsid w:val="009F7D46"/>
    <w:rsid w:val="009F7F21"/>
    <w:rsid w:val="00A00FA8"/>
    <w:rsid w:val="00A011CF"/>
    <w:rsid w:val="00A014CC"/>
    <w:rsid w:val="00A01F50"/>
    <w:rsid w:val="00A0271E"/>
    <w:rsid w:val="00A02973"/>
    <w:rsid w:val="00A02C43"/>
    <w:rsid w:val="00A02F7F"/>
    <w:rsid w:val="00A02FE1"/>
    <w:rsid w:val="00A03D8B"/>
    <w:rsid w:val="00A0435B"/>
    <w:rsid w:val="00A047AB"/>
    <w:rsid w:val="00A04D04"/>
    <w:rsid w:val="00A052E7"/>
    <w:rsid w:val="00A05704"/>
    <w:rsid w:val="00A068D8"/>
    <w:rsid w:val="00A10FFE"/>
    <w:rsid w:val="00A11922"/>
    <w:rsid w:val="00A11DDB"/>
    <w:rsid w:val="00A13157"/>
    <w:rsid w:val="00A13439"/>
    <w:rsid w:val="00A1350A"/>
    <w:rsid w:val="00A155D8"/>
    <w:rsid w:val="00A1759A"/>
    <w:rsid w:val="00A20312"/>
    <w:rsid w:val="00A22BB1"/>
    <w:rsid w:val="00A24F6C"/>
    <w:rsid w:val="00A25BE0"/>
    <w:rsid w:val="00A265E3"/>
    <w:rsid w:val="00A27019"/>
    <w:rsid w:val="00A275C0"/>
    <w:rsid w:val="00A27ED0"/>
    <w:rsid w:val="00A30E82"/>
    <w:rsid w:val="00A30F8B"/>
    <w:rsid w:val="00A31700"/>
    <w:rsid w:val="00A32C84"/>
    <w:rsid w:val="00A33E33"/>
    <w:rsid w:val="00A341C5"/>
    <w:rsid w:val="00A35009"/>
    <w:rsid w:val="00A353EE"/>
    <w:rsid w:val="00A355CB"/>
    <w:rsid w:val="00A3626A"/>
    <w:rsid w:val="00A37852"/>
    <w:rsid w:val="00A37E7E"/>
    <w:rsid w:val="00A402BE"/>
    <w:rsid w:val="00A408E2"/>
    <w:rsid w:val="00A41583"/>
    <w:rsid w:val="00A4261E"/>
    <w:rsid w:val="00A437A3"/>
    <w:rsid w:val="00A45DDC"/>
    <w:rsid w:val="00A46198"/>
    <w:rsid w:val="00A4684F"/>
    <w:rsid w:val="00A47353"/>
    <w:rsid w:val="00A4779A"/>
    <w:rsid w:val="00A47AC0"/>
    <w:rsid w:val="00A500B3"/>
    <w:rsid w:val="00A5128E"/>
    <w:rsid w:val="00A526DF"/>
    <w:rsid w:val="00A55BF1"/>
    <w:rsid w:val="00A566CD"/>
    <w:rsid w:val="00A567A7"/>
    <w:rsid w:val="00A568C1"/>
    <w:rsid w:val="00A56C3D"/>
    <w:rsid w:val="00A57FC3"/>
    <w:rsid w:val="00A60FD0"/>
    <w:rsid w:val="00A61756"/>
    <w:rsid w:val="00A61B79"/>
    <w:rsid w:val="00A6259C"/>
    <w:rsid w:val="00A62FC3"/>
    <w:rsid w:val="00A64873"/>
    <w:rsid w:val="00A66D13"/>
    <w:rsid w:val="00A66E04"/>
    <w:rsid w:val="00A70186"/>
    <w:rsid w:val="00A70BB3"/>
    <w:rsid w:val="00A725CA"/>
    <w:rsid w:val="00A73982"/>
    <w:rsid w:val="00A73F13"/>
    <w:rsid w:val="00A746A1"/>
    <w:rsid w:val="00A74EF0"/>
    <w:rsid w:val="00A757A8"/>
    <w:rsid w:val="00A762ED"/>
    <w:rsid w:val="00A768E8"/>
    <w:rsid w:val="00A80EF0"/>
    <w:rsid w:val="00A811BC"/>
    <w:rsid w:val="00A814A7"/>
    <w:rsid w:val="00A824DF"/>
    <w:rsid w:val="00A840A7"/>
    <w:rsid w:val="00A84210"/>
    <w:rsid w:val="00A84E69"/>
    <w:rsid w:val="00A85CF4"/>
    <w:rsid w:val="00A87D13"/>
    <w:rsid w:val="00A91216"/>
    <w:rsid w:val="00A91A8F"/>
    <w:rsid w:val="00A91CBE"/>
    <w:rsid w:val="00A92E02"/>
    <w:rsid w:val="00A934C9"/>
    <w:rsid w:val="00A97990"/>
    <w:rsid w:val="00AA001D"/>
    <w:rsid w:val="00AA2356"/>
    <w:rsid w:val="00AA4213"/>
    <w:rsid w:val="00AA4718"/>
    <w:rsid w:val="00AA4FE2"/>
    <w:rsid w:val="00AA5571"/>
    <w:rsid w:val="00AB0069"/>
    <w:rsid w:val="00AB0D42"/>
    <w:rsid w:val="00AB154D"/>
    <w:rsid w:val="00AB298C"/>
    <w:rsid w:val="00AB367B"/>
    <w:rsid w:val="00AB4C71"/>
    <w:rsid w:val="00AB4F46"/>
    <w:rsid w:val="00AB5A3A"/>
    <w:rsid w:val="00AB74CD"/>
    <w:rsid w:val="00AC1AD7"/>
    <w:rsid w:val="00AC22CB"/>
    <w:rsid w:val="00AC309A"/>
    <w:rsid w:val="00AC3ED3"/>
    <w:rsid w:val="00AC42EA"/>
    <w:rsid w:val="00AC4CDC"/>
    <w:rsid w:val="00AC4E10"/>
    <w:rsid w:val="00AC524C"/>
    <w:rsid w:val="00AC56F8"/>
    <w:rsid w:val="00AC5BA6"/>
    <w:rsid w:val="00AC6226"/>
    <w:rsid w:val="00AC6988"/>
    <w:rsid w:val="00AC6DE4"/>
    <w:rsid w:val="00AC6EFC"/>
    <w:rsid w:val="00AD0ED5"/>
    <w:rsid w:val="00AD1315"/>
    <w:rsid w:val="00AD14CB"/>
    <w:rsid w:val="00AD1F73"/>
    <w:rsid w:val="00AD2959"/>
    <w:rsid w:val="00AD33C5"/>
    <w:rsid w:val="00AD413B"/>
    <w:rsid w:val="00AD482C"/>
    <w:rsid w:val="00AD6169"/>
    <w:rsid w:val="00AD6C3D"/>
    <w:rsid w:val="00AD6D33"/>
    <w:rsid w:val="00AE06B3"/>
    <w:rsid w:val="00AE0CFF"/>
    <w:rsid w:val="00AE1B00"/>
    <w:rsid w:val="00AE20AF"/>
    <w:rsid w:val="00AE401B"/>
    <w:rsid w:val="00AE4C9A"/>
    <w:rsid w:val="00AE542C"/>
    <w:rsid w:val="00AE567F"/>
    <w:rsid w:val="00AE5C50"/>
    <w:rsid w:val="00AE70EE"/>
    <w:rsid w:val="00AF01EA"/>
    <w:rsid w:val="00AF0524"/>
    <w:rsid w:val="00AF076E"/>
    <w:rsid w:val="00AF1C6B"/>
    <w:rsid w:val="00AF3504"/>
    <w:rsid w:val="00AF55EC"/>
    <w:rsid w:val="00AF5FDF"/>
    <w:rsid w:val="00AF67B7"/>
    <w:rsid w:val="00AF6A20"/>
    <w:rsid w:val="00AF6B36"/>
    <w:rsid w:val="00B00045"/>
    <w:rsid w:val="00B012AC"/>
    <w:rsid w:val="00B01F09"/>
    <w:rsid w:val="00B021A5"/>
    <w:rsid w:val="00B0370E"/>
    <w:rsid w:val="00B05F52"/>
    <w:rsid w:val="00B06202"/>
    <w:rsid w:val="00B06B05"/>
    <w:rsid w:val="00B07211"/>
    <w:rsid w:val="00B0788E"/>
    <w:rsid w:val="00B104B7"/>
    <w:rsid w:val="00B12F44"/>
    <w:rsid w:val="00B13C16"/>
    <w:rsid w:val="00B14421"/>
    <w:rsid w:val="00B14604"/>
    <w:rsid w:val="00B14FC4"/>
    <w:rsid w:val="00B15203"/>
    <w:rsid w:val="00B16C49"/>
    <w:rsid w:val="00B20590"/>
    <w:rsid w:val="00B20682"/>
    <w:rsid w:val="00B21126"/>
    <w:rsid w:val="00B2196D"/>
    <w:rsid w:val="00B23B35"/>
    <w:rsid w:val="00B23E8A"/>
    <w:rsid w:val="00B254A5"/>
    <w:rsid w:val="00B2642A"/>
    <w:rsid w:val="00B265A9"/>
    <w:rsid w:val="00B27A68"/>
    <w:rsid w:val="00B301FF"/>
    <w:rsid w:val="00B30AF3"/>
    <w:rsid w:val="00B31769"/>
    <w:rsid w:val="00B33533"/>
    <w:rsid w:val="00B33E82"/>
    <w:rsid w:val="00B33EF3"/>
    <w:rsid w:val="00B33FC2"/>
    <w:rsid w:val="00B34E9F"/>
    <w:rsid w:val="00B35665"/>
    <w:rsid w:val="00B37818"/>
    <w:rsid w:val="00B40518"/>
    <w:rsid w:val="00B4089E"/>
    <w:rsid w:val="00B41B97"/>
    <w:rsid w:val="00B4284D"/>
    <w:rsid w:val="00B42DC0"/>
    <w:rsid w:val="00B44BD9"/>
    <w:rsid w:val="00B458B5"/>
    <w:rsid w:val="00B45CE9"/>
    <w:rsid w:val="00B463AF"/>
    <w:rsid w:val="00B46AAF"/>
    <w:rsid w:val="00B46ABC"/>
    <w:rsid w:val="00B46C0A"/>
    <w:rsid w:val="00B46E3E"/>
    <w:rsid w:val="00B50135"/>
    <w:rsid w:val="00B50D8D"/>
    <w:rsid w:val="00B51364"/>
    <w:rsid w:val="00B51652"/>
    <w:rsid w:val="00B51DF7"/>
    <w:rsid w:val="00B51F03"/>
    <w:rsid w:val="00B5263E"/>
    <w:rsid w:val="00B5309C"/>
    <w:rsid w:val="00B53481"/>
    <w:rsid w:val="00B53C44"/>
    <w:rsid w:val="00B56ACC"/>
    <w:rsid w:val="00B57A6D"/>
    <w:rsid w:val="00B57E4E"/>
    <w:rsid w:val="00B6053B"/>
    <w:rsid w:val="00B60A4E"/>
    <w:rsid w:val="00B60D0F"/>
    <w:rsid w:val="00B61F87"/>
    <w:rsid w:val="00B63A37"/>
    <w:rsid w:val="00B644AB"/>
    <w:rsid w:val="00B64509"/>
    <w:rsid w:val="00B64ABF"/>
    <w:rsid w:val="00B65140"/>
    <w:rsid w:val="00B66C43"/>
    <w:rsid w:val="00B6771A"/>
    <w:rsid w:val="00B67B42"/>
    <w:rsid w:val="00B70FF0"/>
    <w:rsid w:val="00B72AD2"/>
    <w:rsid w:val="00B733D5"/>
    <w:rsid w:val="00B74705"/>
    <w:rsid w:val="00B74B0D"/>
    <w:rsid w:val="00B755A6"/>
    <w:rsid w:val="00B76348"/>
    <w:rsid w:val="00B76BB9"/>
    <w:rsid w:val="00B77239"/>
    <w:rsid w:val="00B8071C"/>
    <w:rsid w:val="00B823EB"/>
    <w:rsid w:val="00B83BAE"/>
    <w:rsid w:val="00B83BF5"/>
    <w:rsid w:val="00B86B05"/>
    <w:rsid w:val="00B86BFA"/>
    <w:rsid w:val="00B87398"/>
    <w:rsid w:val="00B90E43"/>
    <w:rsid w:val="00B90EE8"/>
    <w:rsid w:val="00B91063"/>
    <w:rsid w:val="00B91E57"/>
    <w:rsid w:val="00B92321"/>
    <w:rsid w:val="00B92536"/>
    <w:rsid w:val="00B928C8"/>
    <w:rsid w:val="00B956B8"/>
    <w:rsid w:val="00B96A81"/>
    <w:rsid w:val="00BA1DB7"/>
    <w:rsid w:val="00BA238C"/>
    <w:rsid w:val="00BA3455"/>
    <w:rsid w:val="00BA380C"/>
    <w:rsid w:val="00BA48FE"/>
    <w:rsid w:val="00BA4AE9"/>
    <w:rsid w:val="00BA519D"/>
    <w:rsid w:val="00BA582A"/>
    <w:rsid w:val="00BA5D8B"/>
    <w:rsid w:val="00BB093A"/>
    <w:rsid w:val="00BB0B1C"/>
    <w:rsid w:val="00BB15DB"/>
    <w:rsid w:val="00BB1CBF"/>
    <w:rsid w:val="00BB1E3D"/>
    <w:rsid w:val="00BB2468"/>
    <w:rsid w:val="00BB26D5"/>
    <w:rsid w:val="00BB4103"/>
    <w:rsid w:val="00BB4E76"/>
    <w:rsid w:val="00BB5209"/>
    <w:rsid w:val="00BB525B"/>
    <w:rsid w:val="00BB5783"/>
    <w:rsid w:val="00BB6983"/>
    <w:rsid w:val="00BB704D"/>
    <w:rsid w:val="00BC2C3C"/>
    <w:rsid w:val="00BC535B"/>
    <w:rsid w:val="00BC56AC"/>
    <w:rsid w:val="00BC5D64"/>
    <w:rsid w:val="00BC6785"/>
    <w:rsid w:val="00BC6BEE"/>
    <w:rsid w:val="00BD3A23"/>
    <w:rsid w:val="00BD4AC2"/>
    <w:rsid w:val="00BD527B"/>
    <w:rsid w:val="00BD54E1"/>
    <w:rsid w:val="00BD58FC"/>
    <w:rsid w:val="00BD75A8"/>
    <w:rsid w:val="00BD7639"/>
    <w:rsid w:val="00BE0FF3"/>
    <w:rsid w:val="00BE320D"/>
    <w:rsid w:val="00BE33F6"/>
    <w:rsid w:val="00BE4E20"/>
    <w:rsid w:val="00BE5241"/>
    <w:rsid w:val="00BE5C49"/>
    <w:rsid w:val="00BE67D7"/>
    <w:rsid w:val="00BE7C26"/>
    <w:rsid w:val="00BE7FB3"/>
    <w:rsid w:val="00BF143A"/>
    <w:rsid w:val="00BF1650"/>
    <w:rsid w:val="00BF1ABF"/>
    <w:rsid w:val="00BF2CDE"/>
    <w:rsid w:val="00BF341C"/>
    <w:rsid w:val="00BF4573"/>
    <w:rsid w:val="00BF5497"/>
    <w:rsid w:val="00BF6559"/>
    <w:rsid w:val="00BF6FE1"/>
    <w:rsid w:val="00BF79F4"/>
    <w:rsid w:val="00C011C4"/>
    <w:rsid w:val="00C01319"/>
    <w:rsid w:val="00C01843"/>
    <w:rsid w:val="00C02469"/>
    <w:rsid w:val="00C04AF0"/>
    <w:rsid w:val="00C05869"/>
    <w:rsid w:val="00C05E3D"/>
    <w:rsid w:val="00C065FB"/>
    <w:rsid w:val="00C06BF6"/>
    <w:rsid w:val="00C11014"/>
    <w:rsid w:val="00C12277"/>
    <w:rsid w:val="00C12357"/>
    <w:rsid w:val="00C12CD5"/>
    <w:rsid w:val="00C13532"/>
    <w:rsid w:val="00C136BB"/>
    <w:rsid w:val="00C14840"/>
    <w:rsid w:val="00C17147"/>
    <w:rsid w:val="00C20827"/>
    <w:rsid w:val="00C20E6F"/>
    <w:rsid w:val="00C21213"/>
    <w:rsid w:val="00C228AF"/>
    <w:rsid w:val="00C24C57"/>
    <w:rsid w:val="00C25DC8"/>
    <w:rsid w:val="00C2601E"/>
    <w:rsid w:val="00C26F39"/>
    <w:rsid w:val="00C277B8"/>
    <w:rsid w:val="00C277F9"/>
    <w:rsid w:val="00C31272"/>
    <w:rsid w:val="00C31368"/>
    <w:rsid w:val="00C3431F"/>
    <w:rsid w:val="00C34616"/>
    <w:rsid w:val="00C36D62"/>
    <w:rsid w:val="00C40135"/>
    <w:rsid w:val="00C43759"/>
    <w:rsid w:val="00C43A2B"/>
    <w:rsid w:val="00C4498C"/>
    <w:rsid w:val="00C45462"/>
    <w:rsid w:val="00C4626E"/>
    <w:rsid w:val="00C46402"/>
    <w:rsid w:val="00C46AA5"/>
    <w:rsid w:val="00C500B0"/>
    <w:rsid w:val="00C50FF2"/>
    <w:rsid w:val="00C51187"/>
    <w:rsid w:val="00C512DC"/>
    <w:rsid w:val="00C512F4"/>
    <w:rsid w:val="00C51DDD"/>
    <w:rsid w:val="00C52159"/>
    <w:rsid w:val="00C52222"/>
    <w:rsid w:val="00C52C20"/>
    <w:rsid w:val="00C550D8"/>
    <w:rsid w:val="00C55123"/>
    <w:rsid w:val="00C56BBB"/>
    <w:rsid w:val="00C57DFC"/>
    <w:rsid w:val="00C6331F"/>
    <w:rsid w:val="00C63D45"/>
    <w:rsid w:val="00C63D87"/>
    <w:rsid w:val="00C642F4"/>
    <w:rsid w:val="00C66228"/>
    <w:rsid w:val="00C706EE"/>
    <w:rsid w:val="00C70946"/>
    <w:rsid w:val="00C71B55"/>
    <w:rsid w:val="00C71CAC"/>
    <w:rsid w:val="00C72868"/>
    <w:rsid w:val="00C73E8E"/>
    <w:rsid w:val="00C75CF3"/>
    <w:rsid w:val="00C75DEE"/>
    <w:rsid w:val="00C77C18"/>
    <w:rsid w:val="00C80081"/>
    <w:rsid w:val="00C80BED"/>
    <w:rsid w:val="00C80E72"/>
    <w:rsid w:val="00C816C5"/>
    <w:rsid w:val="00C81A78"/>
    <w:rsid w:val="00C835D9"/>
    <w:rsid w:val="00C83F94"/>
    <w:rsid w:val="00C84904"/>
    <w:rsid w:val="00C84C4C"/>
    <w:rsid w:val="00C851F4"/>
    <w:rsid w:val="00C8541B"/>
    <w:rsid w:val="00C86118"/>
    <w:rsid w:val="00C8633A"/>
    <w:rsid w:val="00C86B09"/>
    <w:rsid w:val="00C87EB8"/>
    <w:rsid w:val="00C9005B"/>
    <w:rsid w:val="00C904D9"/>
    <w:rsid w:val="00C906E6"/>
    <w:rsid w:val="00C917EA"/>
    <w:rsid w:val="00C924A1"/>
    <w:rsid w:val="00C92833"/>
    <w:rsid w:val="00C936BA"/>
    <w:rsid w:val="00C93F3F"/>
    <w:rsid w:val="00C9561C"/>
    <w:rsid w:val="00C95802"/>
    <w:rsid w:val="00C95F61"/>
    <w:rsid w:val="00C9619E"/>
    <w:rsid w:val="00CA011F"/>
    <w:rsid w:val="00CA1086"/>
    <w:rsid w:val="00CA3470"/>
    <w:rsid w:val="00CA3534"/>
    <w:rsid w:val="00CA5C33"/>
    <w:rsid w:val="00CA6688"/>
    <w:rsid w:val="00CA716E"/>
    <w:rsid w:val="00CA75E5"/>
    <w:rsid w:val="00CB1163"/>
    <w:rsid w:val="00CB395A"/>
    <w:rsid w:val="00CB3AC0"/>
    <w:rsid w:val="00CB4A8D"/>
    <w:rsid w:val="00CB609B"/>
    <w:rsid w:val="00CB6A40"/>
    <w:rsid w:val="00CB7375"/>
    <w:rsid w:val="00CB78C8"/>
    <w:rsid w:val="00CC0A60"/>
    <w:rsid w:val="00CC154E"/>
    <w:rsid w:val="00CC20CD"/>
    <w:rsid w:val="00CC2886"/>
    <w:rsid w:val="00CC30BA"/>
    <w:rsid w:val="00CC5887"/>
    <w:rsid w:val="00CC76C3"/>
    <w:rsid w:val="00CC76DD"/>
    <w:rsid w:val="00CC795E"/>
    <w:rsid w:val="00CC7CEC"/>
    <w:rsid w:val="00CC7E9E"/>
    <w:rsid w:val="00CC7FB9"/>
    <w:rsid w:val="00CD0F07"/>
    <w:rsid w:val="00CD15AF"/>
    <w:rsid w:val="00CD1D60"/>
    <w:rsid w:val="00CD3301"/>
    <w:rsid w:val="00CD498E"/>
    <w:rsid w:val="00CD4E60"/>
    <w:rsid w:val="00CD592E"/>
    <w:rsid w:val="00CD5B04"/>
    <w:rsid w:val="00CD5F56"/>
    <w:rsid w:val="00CD77D9"/>
    <w:rsid w:val="00CE0048"/>
    <w:rsid w:val="00CE072B"/>
    <w:rsid w:val="00CE0A75"/>
    <w:rsid w:val="00CE10DB"/>
    <w:rsid w:val="00CE2352"/>
    <w:rsid w:val="00CE2C63"/>
    <w:rsid w:val="00CE46E9"/>
    <w:rsid w:val="00CE4F54"/>
    <w:rsid w:val="00CE508E"/>
    <w:rsid w:val="00CE682E"/>
    <w:rsid w:val="00CE6A6D"/>
    <w:rsid w:val="00CE7380"/>
    <w:rsid w:val="00CF019A"/>
    <w:rsid w:val="00CF0A3E"/>
    <w:rsid w:val="00CF1304"/>
    <w:rsid w:val="00CF136E"/>
    <w:rsid w:val="00CF1A48"/>
    <w:rsid w:val="00CF29AD"/>
    <w:rsid w:val="00CF40BA"/>
    <w:rsid w:val="00CF50A5"/>
    <w:rsid w:val="00CF5DF5"/>
    <w:rsid w:val="00CF5F60"/>
    <w:rsid w:val="00CF67ED"/>
    <w:rsid w:val="00CF7B71"/>
    <w:rsid w:val="00D005A5"/>
    <w:rsid w:val="00D0062F"/>
    <w:rsid w:val="00D0079D"/>
    <w:rsid w:val="00D00B26"/>
    <w:rsid w:val="00D01D9D"/>
    <w:rsid w:val="00D03E1D"/>
    <w:rsid w:val="00D04201"/>
    <w:rsid w:val="00D04322"/>
    <w:rsid w:val="00D044A5"/>
    <w:rsid w:val="00D0482F"/>
    <w:rsid w:val="00D04CD1"/>
    <w:rsid w:val="00D05D61"/>
    <w:rsid w:val="00D05FC4"/>
    <w:rsid w:val="00D05FD5"/>
    <w:rsid w:val="00D06BDD"/>
    <w:rsid w:val="00D06D2B"/>
    <w:rsid w:val="00D07BCE"/>
    <w:rsid w:val="00D1116A"/>
    <w:rsid w:val="00D116C0"/>
    <w:rsid w:val="00D11D52"/>
    <w:rsid w:val="00D1243D"/>
    <w:rsid w:val="00D127F3"/>
    <w:rsid w:val="00D13190"/>
    <w:rsid w:val="00D13B93"/>
    <w:rsid w:val="00D14336"/>
    <w:rsid w:val="00D14E39"/>
    <w:rsid w:val="00D14F1C"/>
    <w:rsid w:val="00D14F47"/>
    <w:rsid w:val="00D151A4"/>
    <w:rsid w:val="00D151B6"/>
    <w:rsid w:val="00D15AC9"/>
    <w:rsid w:val="00D160D0"/>
    <w:rsid w:val="00D1611B"/>
    <w:rsid w:val="00D17D0C"/>
    <w:rsid w:val="00D221E0"/>
    <w:rsid w:val="00D2252D"/>
    <w:rsid w:val="00D238F3"/>
    <w:rsid w:val="00D24840"/>
    <w:rsid w:val="00D24967"/>
    <w:rsid w:val="00D24976"/>
    <w:rsid w:val="00D24A97"/>
    <w:rsid w:val="00D24F8A"/>
    <w:rsid w:val="00D259AC"/>
    <w:rsid w:val="00D2634E"/>
    <w:rsid w:val="00D26431"/>
    <w:rsid w:val="00D279EF"/>
    <w:rsid w:val="00D27E7F"/>
    <w:rsid w:val="00D30124"/>
    <w:rsid w:val="00D302A2"/>
    <w:rsid w:val="00D30FF9"/>
    <w:rsid w:val="00D31FBC"/>
    <w:rsid w:val="00D33034"/>
    <w:rsid w:val="00D33663"/>
    <w:rsid w:val="00D33B52"/>
    <w:rsid w:val="00D33C55"/>
    <w:rsid w:val="00D3453E"/>
    <w:rsid w:val="00D3517F"/>
    <w:rsid w:val="00D36E65"/>
    <w:rsid w:val="00D37320"/>
    <w:rsid w:val="00D37544"/>
    <w:rsid w:val="00D4038D"/>
    <w:rsid w:val="00D40D43"/>
    <w:rsid w:val="00D41BD2"/>
    <w:rsid w:val="00D4376A"/>
    <w:rsid w:val="00D4473D"/>
    <w:rsid w:val="00D45340"/>
    <w:rsid w:val="00D45A3F"/>
    <w:rsid w:val="00D46411"/>
    <w:rsid w:val="00D477AB"/>
    <w:rsid w:val="00D47812"/>
    <w:rsid w:val="00D50B38"/>
    <w:rsid w:val="00D5132E"/>
    <w:rsid w:val="00D529F7"/>
    <w:rsid w:val="00D52A4A"/>
    <w:rsid w:val="00D52E15"/>
    <w:rsid w:val="00D53BE2"/>
    <w:rsid w:val="00D53E40"/>
    <w:rsid w:val="00D54119"/>
    <w:rsid w:val="00D54535"/>
    <w:rsid w:val="00D545C2"/>
    <w:rsid w:val="00D54656"/>
    <w:rsid w:val="00D5539F"/>
    <w:rsid w:val="00D56694"/>
    <w:rsid w:val="00D56AAE"/>
    <w:rsid w:val="00D571E8"/>
    <w:rsid w:val="00D60EC8"/>
    <w:rsid w:val="00D61B7C"/>
    <w:rsid w:val="00D61BB5"/>
    <w:rsid w:val="00D62456"/>
    <w:rsid w:val="00D63C1A"/>
    <w:rsid w:val="00D64BD4"/>
    <w:rsid w:val="00D64E47"/>
    <w:rsid w:val="00D66BE1"/>
    <w:rsid w:val="00D67134"/>
    <w:rsid w:val="00D6780B"/>
    <w:rsid w:val="00D7055A"/>
    <w:rsid w:val="00D70FCA"/>
    <w:rsid w:val="00D73DA6"/>
    <w:rsid w:val="00D73DCC"/>
    <w:rsid w:val="00D74B34"/>
    <w:rsid w:val="00D74FEA"/>
    <w:rsid w:val="00D75823"/>
    <w:rsid w:val="00D7659E"/>
    <w:rsid w:val="00D76BC2"/>
    <w:rsid w:val="00D76CD6"/>
    <w:rsid w:val="00D76E4A"/>
    <w:rsid w:val="00D77517"/>
    <w:rsid w:val="00D80232"/>
    <w:rsid w:val="00D80448"/>
    <w:rsid w:val="00D82646"/>
    <w:rsid w:val="00D82721"/>
    <w:rsid w:val="00D83026"/>
    <w:rsid w:val="00D83901"/>
    <w:rsid w:val="00D83ADD"/>
    <w:rsid w:val="00D846B8"/>
    <w:rsid w:val="00D84E6B"/>
    <w:rsid w:val="00D85069"/>
    <w:rsid w:val="00D85186"/>
    <w:rsid w:val="00D85C6A"/>
    <w:rsid w:val="00D85E88"/>
    <w:rsid w:val="00D86B57"/>
    <w:rsid w:val="00D86F5D"/>
    <w:rsid w:val="00D87895"/>
    <w:rsid w:val="00D87B06"/>
    <w:rsid w:val="00D90AF5"/>
    <w:rsid w:val="00D91365"/>
    <w:rsid w:val="00D915A9"/>
    <w:rsid w:val="00D91CB7"/>
    <w:rsid w:val="00D92131"/>
    <w:rsid w:val="00D93950"/>
    <w:rsid w:val="00D9505A"/>
    <w:rsid w:val="00D968A5"/>
    <w:rsid w:val="00D970D6"/>
    <w:rsid w:val="00D97753"/>
    <w:rsid w:val="00DA009E"/>
    <w:rsid w:val="00DA0395"/>
    <w:rsid w:val="00DA0931"/>
    <w:rsid w:val="00DA117B"/>
    <w:rsid w:val="00DA15B6"/>
    <w:rsid w:val="00DA1F6E"/>
    <w:rsid w:val="00DA23DE"/>
    <w:rsid w:val="00DA36EF"/>
    <w:rsid w:val="00DA4603"/>
    <w:rsid w:val="00DA4A5F"/>
    <w:rsid w:val="00DA4E6C"/>
    <w:rsid w:val="00DB14C6"/>
    <w:rsid w:val="00DB240D"/>
    <w:rsid w:val="00DB2C16"/>
    <w:rsid w:val="00DB3846"/>
    <w:rsid w:val="00DB41A5"/>
    <w:rsid w:val="00DB43CD"/>
    <w:rsid w:val="00DB4AFD"/>
    <w:rsid w:val="00DB4DD2"/>
    <w:rsid w:val="00DB612C"/>
    <w:rsid w:val="00DB7651"/>
    <w:rsid w:val="00DB7807"/>
    <w:rsid w:val="00DB7A7C"/>
    <w:rsid w:val="00DB7C73"/>
    <w:rsid w:val="00DC0C00"/>
    <w:rsid w:val="00DC37A5"/>
    <w:rsid w:val="00DC5120"/>
    <w:rsid w:val="00DC5418"/>
    <w:rsid w:val="00DC7162"/>
    <w:rsid w:val="00DC790D"/>
    <w:rsid w:val="00DD31E8"/>
    <w:rsid w:val="00DD33C8"/>
    <w:rsid w:val="00DD50AE"/>
    <w:rsid w:val="00DD5CF3"/>
    <w:rsid w:val="00DD674C"/>
    <w:rsid w:val="00DD6834"/>
    <w:rsid w:val="00DE3334"/>
    <w:rsid w:val="00DE3FED"/>
    <w:rsid w:val="00DE53F9"/>
    <w:rsid w:val="00DE5924"/>
    <w:rsid w:val="00DE6E52"/>
    <w:rsid w:val="00DF0FC5"/>
    <w:rsid w:val="00DF141D"/>
    <w:rsid w:val="00DF32D6"/>
    <w:rsid w:val="00DF4786"/>
    <w:rsid w:val="00DF54F7"/>
    <w:rsid w:val="00DF7A4B"/>
    <w:rsid w:val="00E002B9"/>
    <w:rsid w:val="00E00CFA"/>
    <w:rsid w:val="00E01FB7"/>
    <w:rsid w:val="00E02984"/>
    <w:rsid w:val="00E0302A"/>
    <w:rsid w:val="00E032DC"/>
    <w:rsid w:val="00E03D62"/>
    <w:rsid w:val="00E049CF"/>
    <w:rsid w:val="00E04A23"/>
    <w:rsid w:val="00E1002F"/>
    <w:rsid w:val="00E106AE"/>
    <w:rsid w:val="00E10EDE"/>
    <w:rsid w:val="00E10FA2"/>
    <w:rsid w:val="00E13757"/>
    <w:rsid w:val="00E1451C"/>
    <w:rsid w:val="00E15E96"/>
    <w:rsid w:val="00E16EFF"/>
    <w:rsid w:val="00E17E15"/>
    <w:rsid w:val="00E206A7"/>
    <w:rsid w:val="00E24891"/>
    <w:rsid w:val="00E24F7C"/>
    <w:rsid w:val="00E255F7"/>
    <w:rsid w:val="00E25BBF"/>
    <w:rsid w:val="00E25D17"/>
    <w:rsid w:val="00E25F94"/>
    <w:rsid w:val="00E27F1C"/>
    <w:rsid w:val="00E3035E"/>
    <w:rsid w:val="00E3051D"/>
    <w:rsid w:val="00E30C68"/>
    <w:rsid w:val="00E30E2C"/>
    <w:rsid w:val="00E31EA6"/>
    <w:rsid w:val="00E32745"/>
    <w:rsid w:val="00E32BE5"/>
    <w:rsid w:val="00E32CB9"/>
    <w:rsid w:val="00E3638A"/>
    <w:rsid w:val="00E36A04"/>
    <w:rsid w:val="00E36A58"/>
    <w:rsid w:val="00E37739"/>
    <w:rsid w:val="00E37A43"/>
    <w:rsid w:val="00E40474"/>
    <w:rsid w:val="00E40667"/>
    <w:rsid w:val="00E40C7C"/>
    <w:rsid w:val="00E418EA"/>
    <w:rsid w:val="00E42BA7"/>
    <w:rsid w:val="00E432F1"/>
    <w:rsid w:val="00E44691"/>
    <w:rsid w:val="00E44823"/>
    <w:rsid w:val="00E4483E"/>
    <w:rsid w:val="00E4585D"/>
    <w:rsid w:val="00E46768"/>
    <w:rsid w:val="00E468C5"/>
    <w:rsid w:val="00E46B2E"/>
    <w:rsid w:val="00E47684"/>
    <w:rsid w:val="00E50C94"/>
    <w:rsid w:val="00E50DC9"/>
    <w:rsid w:val="00E50E8C"/>
    <w:rsid w:val="00E50F33"/>
    <w:rsid w:val="00E516EF"/>
    <w:rsid w:val="00E51B0C"/>
    <w:rsid w:val="00E531C5"/>
    <w:rsid w:val="00E538AC"/>
    <w:rsid w:val="00E55A83"/>
    <w:rsid w:val="00E56A74"/>
    <w:rsid w:val="00E56F18"/>
    <w:rsid w:val="00E60089"/>
    <w:rsid w:val="00E603F2"/>
    <w:rsid w:val="00E604CB"/>
    <w:rsid w:val="00E606C4"/>
    <w:rsid w:val="00E60FA5"/>
    <w:rsid w:val="00E61719"/>
    <w:rsid w:val="00E62418"/>
    <w:rsid w:val="00E62B2F"/>
    <w:rsid w:val="00E63CC3"/>
    <w:rsid w:val="00E642F2"/>
    <w:rsid w:val="00E672FF"/>
    <w:rsid w:val="00E6775F"/>
    <w:rsid w:val="00E67F55"/>
    <w:rsid w:val="00E7074C"/>
    <w:rsid w:val="00E7117A"/>
    <w:rsid w:val="00E71B4E"/>
    <w:rsid w:val="00E7207C"/>
    <w:rsid w:val="00E724C0"/>
    <w:rsid w:val="00E72761"/>
    <w:rsid w:val="00E72DD3"/>
    <w:rsid w:val="00E74EFC"/>
    <w:rsid w:val="00E75114"/>
    <w:rsid w:val="00E7579E"/>
    <w:rsid w:val="00E772FA"/>
    <w:rsid w:val="00E77D4B"/>
    <w:rsid w:val="00E805FE"/>
    <w:rsid w:val="00E80816"/>
    <w:rsid w:val="00E81DA5"/>
    <w:rsid w:val="00E81EC5"/>
    <w:rsid w:val="00E82F46"/>
    <w:rsid w:val="00E8329B"/>
    <w:rsid w:val="00E83CA2"/>
    <w:rsid w:val="00E83F59"/>
    <w:rsid w:val="00E8422A"/>
    <w:rsid w:val="00E843C6"/>
    <w:rsid w:val="00E845BB"/>
    <w:rsid w:val="00E84990"/>
    <w:rsid w:val="00E8588E"/>
    <w:rsid w:val="00E86746"/>
    <w:rsid w:val="00E871EA"/>
    <w:rsid w:val="00E87E89"/>
    <w:rsid w:val="00E906B4"/>
    <w:rsid w:val="00E90D36"/>
    <w:rsid w:val="00E92414"/>
    <w:rsid w:val="00E92D70"/>
    <w:rsid w:val="00E93315"/>
    <w:rsid w:val="00E9338C"/>
    <w:rsid w:val="00E93831"/>
    <w:rsid w:val="00E941CA"/>
    <w:rsid w:val="00E95AE8"/>
    <w:rsid w:val="00E96AE2"/>
    <w:rsid w:val="00E974B7"/>
    <w:rsid w:val="00E97BF2"/>
    <w:rsid w:val="00EA075F"/>
    <w:rsid w:val="00EA0EFF"/>
    <w:rsid w:val="00EA117D"/>
    <w:rsid w:val="00EA15C8"/>
    <w:rsid w:val="00EA313B"/>
    <w:rsid w:val="00EA4560"/>
    <w:rsid w:val="00EA46EA"/>
    <w:rsid w:val="00EA4885"/>
    <w:rsid w:val="00EA5781"/>
    <w:rsid w:val="00EA5D20"/>
    <w:rsid w:val="00EA629D"/>
    <w:rsid w:val="00EA67DC"/>
    <w:rsid w:val="00EA71E9"/>
    <w:rsid w:val="00EB01AC"/>
    <w:rsid w:val="00EB05FA"/>
    <w:rsid w:val="00EB066A"/>
    <w:rsid w:val="00EB2958"/>
    <w:rsid w:val="00EB2DC0"/>
    <w:rsid w:val="00EB305B"/>
    <w:rsid w:val="00EB4813"/>
    <w:rsid w:val="00EB4AD7"/>
    <w:rsid w:val="00EB4EFC"/>
    <w:rsid w:val="00EB60C9"/>
    <w:rsid w:val="00EC12E3"/>
    <w:rsid w:val="00EC2308"/>
    <w:rsid w:val="00EC33A3"/>
    <w:rsid w:val="00EC5347"/>
    <w:rsid w:val="00EC77E3"/>
    <w:rsid w:val="00ED0C5E"/>
    <w:rsid w:val="00ED16E2"/>
    <w:rsid w:val="00ED2F0F"/>
    <w:rsid w:val="00ED32F0"/>
    <w:rsid w:val="00ED79D3"/>
    <w:rsid w:val="00ED7EAB"/>
    <w:rsid w:val="00ED7FF7"/>
    <w:rsid w:val="00EE0446"/>
    <w:rsid w:val="00EE1E4E"/>
    <w:rsid w:val="00EE2338"/>
    <w:rsid w:val="00EE3B8A"/>
    <w:rsid w:val="00EE404A"/>
    <w:rsid w:val="00EE4E85"/>
    <w:rsid w:val="00EE4FDE"/>
    <w:rsid w:val="00EE52AB"/>
    <w:rsid w:val="00EE5D04"/>
    <w:rsid w:val="00EE6085"/>
    <w:rsid w:val="00EE6CF2"/>
    <w:rsid w:val="00EE75EE"/>
    <w:rsid w:val="00EE7D9F"/>
    <w:rsid w:val="00EE7F54"/>
    <w:rsid w:val="00EF11EC"/>
    <w:rsid w:val="00EF13EC"/>
    <w:rsid w:val="00EF2B57"/>
    <w:rsid w:val="00EF5F4D"/>
    <w:rsid w:val="00EF616D"/>
    <w:rsid w:val="00EF7491"/>
    <w:rsid w:val="00EF79A9"/>
    <w:rsid w:val="00F01152"/>
    <w:rsid w:val="00F01250"/>
    <w:rsid w:val="00F01358"/>
    <w:rsid w:val="00F01619"/>
    <w:rsid w:val="00F03B89"/>
    <w:rsid w:val="00F057CF"/>
    <w:rsid w:val="00F06870"/>
    <w:rsid w:val="00F07851"/>
    <w:rsid w:val="00F07987"/>
    <w:rsid w:val="00F11035"/>
    <w:rsid w:val="00F120D9"/>
    <w:rsid w:val="00F12FBB"/>
    <w:rsid w:val="00F1505E"/>
    <w:rsid w:val="00F15AB8"/>
    <w:rsid w:val="00F16673"/>
    <w:rsid w:val="00F1728E"/>
    <w:rsid w:val="00F17967"/>
    <w:rsid w:val="00F17FF5"/>
    <w:rsid w:val="00F2022D"/>
    <w:rsid w:val="00F203DD"/>
    <w:rsid w:val="00F20575"/>
    <w:rsid w:val="00F2164C"/>
    <w:rsid w:val="00F21D2F"/>
    <w:rsid w:val="00F22636"/>
    <w:rsid w:val="00F228A5"/>
    <w:rsid w:val="00F2355A"/>
    <w:rsid w:val="00F23CA6"/>
    <w:rsid w:val="00F245F5"/>
    <w:rsid w:val="00F25C0F"/>
    <w:rsid w:val="00F25DA9"/>
    <w:rsid w:val="00F27003"/>
    <w:rsid w:val="00F307BD"/>
    <w:rsid w:val="00F31198"/>
    <w:rsid w:val="00F31219"/>
    <w:rsid w:val="00F32F03"/>
    <w:rsid w:val="00F3347A"/>
    <w:rsid w:val="00F34352"/>
    <w:rsid w:val="00F35BB8"/>
    <w:rsid w:val="00F35E1A"/>
    <w:rsid w:val="00F36A28"/>
    <w:rsid w:val="00F36BE3"/>
    <w:rsid w:val="00F36DB7"/>
    <w:rsid w:val="00F37CE3"/>
    <w:rsid w:val="00F41260"/>
    <w:rsid w:val="00F42B38"/>
    <w:rsid w:val="00F4330D"/>
    <w:rsid w:val="00F43DE7"/>
    <w:rsid w:val="00F50176"/>
    <w:rsid w:val="00F50A3E"/>
    <w:rsid w:val="00F51177"/>
    <w:rsid w:val="00F51A60"/>
    <w:rsid w:val="00F52D00"/>
    <w:rsid w:val="00F53F2F"/>
    <w:rsid w:val="00F546F9"/>
    <w:rsid w:val="00F54907"/>
    <w:rsid w:val="00F55B71"/>
    <w:rsid w:val="00F57233"/>
    <w:rsid w:val="00F60FC8"/>
    <w:rsid w:val="00F61CF5"/>
    <w:rsid w:val="00F6291B"/>
    <w:rsid w:val="00F64078"/>
    <w:rsid w:val="00F64F1A"/>
    <w:rsid w:val="00F650D3"/>
    <w:rsid w:val="00F67533"/>
    <w:rsid w:val="00F70CE8"/>
    <w:rsid w:val="00F70CF9"/>
    <w:rsid w:val="00F71397"/>
    <w:rsid w:val="00F71DD1"/>
    <w:rsid w:val="00F722D7"/>
    <w:rsid w:val="00F72793"/>
    <w:rsid w:val="00F7286F"/>
    <w:rsid w:val="00F73908"/>
    <w:rsid w:val="00F740C2"/>
    <w:rsid w:val="00F75913"/>
    <w:rsid w:val="00F761CA"/>
    <w:rsid w:val="00F77269"/>
    <w:rsid w:val="00F776EA"/>
    <w:rsid w:val="00F77F3B"/>
    <w:rsid w:val="00F809B9"/>
    <w:rsid w:val="00F82277"/>
    <w:rsid w:val="00F82A24"/>
    <w:rsid w:val="00F8317A"/>
    <w:rsid w:val="00F839E4"/>
    <w:rsid w:val="00F83A1B"/>
    <w:rsid w:val="00F84560"/>
    <w:rsid w:val="00F8525C"/>
    <w:rsid w:val="00F85537"/>
    <w:rsid w:val="00F85C85"/>
    <w:rsid w:val="00F862EC"/>
    <w:rsid w:val="00F91542"/>
    <w:rsid w:val="00F918C2"/>
    <w:rsid w:val="00F91CCA"/>
    <w:rsid w:val="00F9370B"/>
    <w:rsid w:val="00F940F8"/>
    <w:rsid w:val="00F9442B"/>
    <w:rsid w:val="00F97450"/>
    <w:rsid w:val="00F977A1"/>
    <w:rsid w:val="00F97E8A"/>
    <w:rsid w:val="00FA0052"/>
    <w:rsid w:val="00FA18A8"/>
    <w:rsid w:val="00FA2122"/>
    <w:rsid w:val="00FA22D2"/>
    <w:rsid w:val="00FA2703"/>
    <w:rsid w:val="00FA29EF"/>
    <w:rsid w:val="00FA3981"/>
    <w:rsid w:val="00FA3D14"/>
    <w:rsid w:val="00FA441C"/>
    <w:rsid w:val="00FA4F52"/>
    <w:rsid w:val="00FA52B1"/>
    <w:rsid w:val="00FA551B"/>
    <w:rsid w:val="00FA6DBA"/>
    <w:rsid w:val="00FA7172"/>
    <w:rsid w:val="00FA726B"/>
    <w:rsid w:val="00FA74C5"/>
    <w:rsid w:val="00FB0739"/>
    <w:rsid w:val="00FB09EB"/>
    <w:rsid w:val="00FB0CB6"/>
    <w:rsid w:val="00FB1AE5"/>
    <w:rsid w:val="00FB1F7B"/>
    <w:rsid w:val="00FB3003"/>
    <w:rsid w:val="00FB32BD"/>
    <w:rsid w:val="00FB4312"/>
    <w:rsid w:val="00FB6884"/>
    <w:rsid w:val="00FB70E1"/>
    <w:rsid w:val="00FB74EB"/>
    <w:rsid w:val="00FB7823"/>
    <w:rsid w:val="00FB79A2"/>
    <w:rsid w:val="00FC01D3"/>
    <w:rsid w:val="00FC0CCB"/>
    <w:rsid w:val="00FC1787"/>
    <w:rsid w:val="00FC1BBD"/>
    <w:rsid w:val="00FC28C1"/>
    <w:rsid w:val="00FC2C3A"/>
    <w:rsid w:val="00FC2E72"/>
    <w:rsid w:val="00FC30A2"/>
    <w:rsid w:val="00FC44D8"/>
    <w:rsid w:val="00FC65A4"/>
    <w:rsid w:val="00FC6635"/>
    <w:rsid w:val="00FC796D"/>
    <w:rsid w:val="00FC7C34"/>
    <w:rsid w:val="00FC7E1F"/>
    <w:rsid w:val="00FD06F6"/>
    <w:rsid w:val="00FD1408"/>
    <w:rsid w:val="00FD17DC"/>
    <w:rsid w:val="00FD2352"/>
    <w:rsid w:val="00FD3192"/>
    <w:rsid w:val="00FD327D"/>
    <w:rsid w:val="00FD35F9"/>
    <w:rsid w:val="00FD3770"/>
    <w:rsid w:val="00FD39A4"/>
    <w:rsid w:val="00FD3E8A"/>
    <w:rsid w:val="00FD4198"/>
    <w:rsid w:val="00FD42D3"/>
    <w:rsid w:val="00FD4A69"/>
    <w:rsid w:val="00FD4B1A"/>
    <w:rsid w:val="00FD5042"/>
    <w:rsid w:val="00FD5C19"/>
    <w:rsid w:val="00FD629C"/>
    <w:rsid w:val="00FD72E8"/>
    <w:rsid w:val="00FD7558"/>
    <w:rsid w:val="00FE0C61"/>
    <w:rsid w:val="00FE1189"/>
    <w:rsid w:val="00FE1E5C"/>
    <w:rsid w:val="00FE3162"/>
    <w:rsid w:val="00FE34ED"/>
    <w:rsid w:val="00FE35EF"/>
    <w:rsid w:val="00FE3E10"/>
    <w:rsid w:val="00FE4257"/>
    <w:rsid w:val="00FE4900"/>
    <w:rsid w:val="00FE73D5"/>
    <w:rsid w:val="00FE7CFE"/>
    <w:rsid w:val="00FE7D03"/>
    <w:rsid w:val="00FF002E"/>
    <w:rsid w:val="00FF02F6"/>
    <w:rsid w:val="00FF033C"/>
    <w:rsid w:val="00FF1B34"/>
    <w:rsid w:val="00FF1CE4"/>
    <w:rsid w:val="00FF20C3"/>
    <w:rsid w:val="00FF279E"/>
    <w:rsid w:val="00FF2EF0"/>
    <w:rsid w:val="00FF3705"/>
    <w:rsid w:val="00FF46B0"/>
    <w:rsid w:val="00FF48FC"/>
    <w:rsid w:val="00FF5A0C"/>
    <w:rsid w:val="00FF768A"/>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97B7DB0"/>
  <w15:docId w15:val="{28C90B7A-AC10-41F4-A127-ABDC6DD8A8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avaden">
    <w:name w:val="Normal"/>
    <w:qFormat/>
    <w:rsid w:val="00C51187"/>
    <w:pPr>
      <w:jc w:val="both"/>
    </w:pPr>
    <w:rPr>
      <w:rFonts w:ascii="Arial" w:eastAsia="Calibri" w:hAnsi="Arial" w:cs="Arial"/>
      <w:lang w:eastAsia="en-US"/>
    </w:rPr>
  </w:style>
  <w:style w:type="paragraph" w:styleId="Naslov1">
    <w:name w:val="heading 1"/>
    <w:basedOn w:val="Navaden"/>
    <w:next w:val="Navaden"/>
    <w:qFormat/>
    <w:rsid w:val="004A70C2"/>
    <w:pPr>
      <w:keepNext/>
      <w:numPr>
        <w:numId w:val="1"/>
      </w:numPr>
      <w:spacing w:before="60" w:after="60"/>
      <w:ind w:left="851" w:hanging="851"/>
      <w:outlineLvl w:val="0"/>
    </w:pPr>
    <w:rPr>
      <w:b/>
      <w:caps/>
      <w:color w:val="4F6228" w:themeColor="accent3" w:themeShade="80"/>
      <w:sz w:val="30"/>
    </w:rPr>
  </w:style>
  <w:style w:type="paragraph" w:styleId="Naslov2">
    <w:name w:val="heading 2"/>
    <w:basedOn w:val="Navaden"/>
    <w:next w:val="Navaden"/>
    <w:qFormat/>
    <w:rsid w:val="004A70C2"/>
    <w:pPr>
      <w:keepNext/>
      <w:numPr>
        <w:ilvl w:val="1"/>
        <w:numId w:val="1"/>
      </w:numPr>
      <w:spacing w:before="60" w:after="60"/>
      <w:ind w:left="851" w:hanging="851"/>
      <w:outlineLvl w:val="1"/>
    </w:pPr>
    <w:rPr>
      <w:b/>
      <w:bCs/>
      <w:iCs/>
      <w:caps/>
      <w:color w:val="4F6228" w:themeColor="accent3" w:themeShade="80"/>
      <w:sz w:val="24"/>
      <w:szCs w:val="28"/>
    </w:rPr>
  </w:style>
  <w:style w:type="paragraph" w:styleId="Naslov3">
    <w:name w:val="heading 3"/>
    <w:basedOn w:val="Navaden"/>
    <w:next w:val="Navaden"/>
    <w:qFormat/>
    <w:rsid w:val="00915D45"/>
    <w:pPr>
      <w:keepNext/>
      <w:numPr>
        <w:ilvl w:val="2"/>
        <w:numId w:val="1"/>
      </w:numPr>
      <w:spacing w:before="20" w:after="20"/>
      <w:ind w:left="851" w:hanging="851"/>
      <w:outlineLvl w:val="2"/>
    </w:pPr>
    <w:rPr>
      <w:b/>
      <w:bCs/>
      <w:color w:val="4F6228" w:themeColor="accent3" w:themeShade="80"/>
      <w:sz w:val="22"/>
      <w:szCs w:val="26"/>
    </w:rPr>
  </w:style>
  <w:style w:type="paragraph" w:styleId="Naslov4">
    <w:name w:val="heading 4"/>
    <w:basedOn w:val="Navaden"/>
    <w:next w:val="Navaden"/>
    <w:link w:val="Naslov4Znak"/>
    <w:qFormat/>
    <w:rsid w:val="00106521"/>
    <w:pPr>
      <w:keepNext/>
      <w:numPr>
        <w:ilvl w:val="3"/>
        <w:numId w:val="1"/>
      </w:numPr>
      <w:spacing w:after="60"/>
      <w:ind w:left="862" w:hanging="862"/>
      <w:outlineLvl w:val="3"/>
    </w:pPr>
    <w:rPr>
      <w:b/>
      <w:bCs/>
      <w:color w:val="4F6228" w:themeColor="accent3" w:themeShade="80"/>
      <w:szCs w:val="28"/>
    </w:rPr>
  </w:style>
  <w:style w:type="paragraph" w:styleId="Naslov5">
    <w:name w:val="heading 5"/>
    <w:aliases w:val="naslovi"/>
    <w:basedOn w:val="Navaden"/>
    <w:next w:val="Navaden"/>
    <w:link w:val="Naslov5Znak"/>
    <w:qFormat/>
    <w:rsid w:val="002242F6"/>
    <w:pPr>
      <w:numPr>
        <w:ilvl w:val="4"/>
        <w:numId w:val="1"/>
      </w:numPr>
      <w:spacing w:before="240" w:after="60"/>
      <w:outlineLvl w:val="4"/>
    </w:pPr>
    <w:rPr>
      <w:b/>
      <w:bCs/>
      <w:i/>
      <w:iCs/>
      <w:szCs w:val="26"/>
    </w:rPr>
  </w:style>
  <w:style w:type="paragraph" w:styleId="Naslov6">
    <w:name w:val="heading 6"/>
    <w:basedOn w:val="Navaden"/>
    <w:next w:val="Navaden"/>
    <w:link w:val="Naslov6Znak"/>
    <w:qFormat/>
    <w:rsid w:val="0057546F"/>
    <w:pPr>
      <w:numPr>
        <w:ilvl w:val="5"/>
        <w:numId w:val="1"/>
      </w:numPr>
      <w:spacing w:before="240" w:after="60"/>
      <w:outlineLvl w:val="5"/>
    </w:pPr>
    <w:rPr>
      <w:b/>
      <w:bCs/>
      <w:sz w:val="22"/>
      <w:szCs w:val="22"/>
    </w:rPr>
  </w:style>
  <w:style w:type="paragraph" w:styleId="Naslov7">
    <w:name w:val="heading 7"/>
    <w:basedOn w:val="Navaden"/>
    <w:next w:val="Navaden"/>
    <w:qFormat/>
    <w:rsid w:val="005D3365"/>
    <w:pPr>
      <w:numPr>
        <w:ilvl w:val="6"/>
        <w:numId w:val="1"/>
      </w:numPr>
      <w:spacing w:before="240" w:after="60"/>
      <w:outlineLvl w:val="6"/>
    </w:pPr>
  </w:style>
  <w:style w:type="paragraph" w:styleId="Naslov8">
    <w:name w:val="heading 8"/>
    <w:basedOn w:val="Navaden"/>
    <w:next w:val="Navaden"/>
    <w:link w:val="Naslov8Znak"/>
    <w:qFormat/>
    <w:rsid w:val="005D3365"/>
    <w:pPr>
      <w:numPr>
        <w:ilvl w:val="7"/>
        <w:numId w:val="1"/>
      </w:numPr>
      <w:spacing w:before="240" w:after="60"/>
      <w:outlineLvl w:val="7"/>
    </w:pPr>
    <w:rPr>
      <w:i/>
      <w:iCs/>
    </w:rPr>
  </w:style>
  <w:style w:type="paragraph" w:styleId="Naslov9">
    <w:name w:val="heading 9"/>
    <w:basedOn w:val="Navaden"/>
    <w:next w:val="Navaden"/>
    <w:qFormat/>
    <w:rsid w:val="005D3365"/>
    <w:pPr>
      <w:numPr>
        <w:ilvl w:val="8"/>
        <w:numId w:val="1"/>
      </w:numPr>
      <w:spacing w:before="240" w:after="60"/>
      <w:outlineLvl w:val="8"/>
    </w:pPr>
    <w:rPr>
      <w:sz w:val="22"/>
      <w:szCs w:val="22"/>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Telobesedila">
    <w:name w:val="Body Text"/>
    <w:basedOn w:val="Navaden"/>
  </w:style>
  <w:style w:type="paragraph" w:styleId="Noga">
    <w:name w:val="footer"/>
    <w:basedOn w:val="Navaden"/>
    <w:link w:val="NogaZnak"/>
    <w:uiPriority w:val="99"/>
    <w:pPr>
      <w:tabs>
        <w:tab w:val="center" w:pos="4703"/>
        <w:tab w:val="right" w:pos="9406"/>
      </w:tabs>
    </w:pPr>
  </w:style>
  <w:style w:type="character" w:styleId="tevilkastrani">
    <w:name w:val="page number"/>
    <w:basedOn w:val="Privzetapisavaodstavka"/>
  </w:style>
  <w:style w:type="paragraph" w:styleId="Glava">
    <w:name w:val="header"/>
    <w:aliases w:val="Glava - napis"/>
    <w:basedOn w:val="Navaden"/>
    <w:link w:val="GlavaZnak"/>
    <w:pPr>
      <w:tabs>
        <w:tab w:val="center" w:pos="4703"/>
        <w:tab w:val="right" w:pos="9406"/>
      </w:tabs>
    </w:pPr>
  </w:style>
  <w:style w:type="table" w:styleId="Tabelamrea">
    <w:name w:val="Table Grid"/>
    <w:basedOn w:val="Navadnatabela"/>
    <w:rsid w:val="00DB7A7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povezava">
    <w:name w:val="Hyperlink"/>
    <w:uiPriority w:val="99"/>
    <w:rPr>
      <w:color w:val="0000FF"/>
      <w:u w:val="single"/>
    </w:rPr>
  </w:style>
  <w:style w:type="paragraph" w:styleId="Telobesedila-zamik">
    <w:name w:val="Body Text Indent"/>
    <w:basedOn w:val="Navaden"/>
    <w:rsid w:val="001A3C4F"/>
    <w:pPr>
      <w:spacing w:after="120"/>
      <w:ind w:left="283"/>
    </w:pPr>
  </w:style>
  <w:style w:type="paragraph" w:styleId="Sprotnaopomba-besedilo">
    <w:name w:val="footnote text"/>
    <w:aliases w:val="stile 1,Footnote,Footnote1,Footnote2,Footnote3,Footnote4,Footnote5,Footnote6,Footnote7,Footnote8,Footnote9,Footnote10,Footnote11,Footnote21,Footnote31,Footnote41,Footnote51,Footnote61,Footnote71,Footnote81,Footnote91, Char Char"/>
    <w:basedOn w:val="Navaden"/>
    <w:link w:val="Sprotnaopomba-besediloZnak"/>
    <w:rsid w:val="001A3C4F"/>
  </w:style>
  <w:style w:type="character" w:styleId="Sprotnaopomba-sklic">
    <w:name w:val="footnote reference"/>
    <w:aliases w:val="Footnote symbol"/>
    <w:rsid w:val="001A3C4F"/>
    <w:rPr>
      <w:vertAlign w:val="superscript"/>
    </w:rPr>
  </w:style>
  <w:style w:type="paragraph" w:customStyle="1" w:styleId="Application2">
    <w:name w:val="Application2"/>
    <w:basedOn w:val="Navaden"/>
    <w:autoRedefine/>
    <w:rsid w:val="00161205"/>
    <w:pPr>
      <w:widowControl w:val="0"/>
      <w:suppressAutoHyphens/>
      <w:outlineLvl w:val="1"/>
    </w:pPr>
    <w:rPr>
      <w:rFonts w:ascii="Arial Narrow" w:hAnsi="Arial Narrow"/>
      <w:b/>
      <w:bCs/>
      <w:color w:val="333333"/>
    </w:rPr>
  </w:style>
  <w:style w:type="paragraph" w:customStyle="1" w:styleId="p">
    <w:name w:val="p"/>
    <w:basedOn w:val="Navaden"/>
    <w:rsid w:val="001A3C4F"/>
    <w:pPr>
      <w:spacing w:before="60" w:after="15"/>
      <w:ind w:left="15" w:right="15" w:firstLine="240"/>
    </w:pPr>
    <w:rPr>
      <w:color w:val="222222"/>
      <w:sz w:val="22"/>
      <w:szCs w:val="22"/>
    </w:rPr>
  </w:style>
  <w:style w:type="paragraph" w:styleId="Navadensplet">
    <w:name w:val="Normal (Web)"/>
    <w:basedOn w:val="Navaden"/>
    <w:rsid w:val="001A3C4F"/>
    <w:pPr>
      <w:spacing w:before="100" w:beforeAutospacing="1" w:after="100" w:afterAutospacing="1"/>
    </w:pPr>
    <w:rPr>
      <w:lang w:val="en-US"/>
    </w:rPr>
  </w:style>
  <w:style w:type="character" w:styleId="Krepko">
    <w:name w:val="Strong"/>
    <w:qFormat/>
    <w:rsid w:val="001A3C4F"/>
    <w:rPr>
      <w:b/>
      <w:bCs/>
    </w:rPr>
  </w:style>
  <w:style w:type="paragraph" w:customStyle="1" w:styleId="h4">
    <w:name w:val="h4"/>
    <w:basedOn w:val="Navaden"/>
    <w:rsid w:val="001A3C4F"/>
    <w:pPr>
      <w:spacing w:before="300" w:after="225"/>
      <w:ind w:left="15" w:right="15"/>
      <w:jc w:val="center"/>
    </w:pPr>
    <w:rPr>
      <w:b/>
      <w:bCs/>
      <w:color w:val="222222"/>
      <w:sz w:val="22"/>
      <w:szCs w:val="22"/>
    </w:rPr>
  </w:style>
  <w:style w:type="paragraph" w:styleId="Telobesedila2">
    <w:name w:val="Body Text 2"/>
    <w:basedOn w:val="Navaden"/>
    <w:rsid w:val="00BE33F6"/>
    <w:pPr>
      <w:spacing w:after="120" w:line="480" w:lineRule="auto"/>
    </w:pPr>
  </w:style>
  <w:style w:type="paragraph" w:customStyle="1" w:styleId="natevanje">
    <w:name w:val="naštevanje"/>
    <w:basedOn w:val="Navaden"/>
    <w:rsid w:val="00BE33F6"/>
    <w:pPr>
      <w:tabs>
        <w:tab w:val="num" w:pos="432"/>
      </w:tabs>
      <w:spacing w:after="120"/>
      <w:ind w:left="357" w:hanging="432"/>
    </w:pPr>
    <w:rPr>
      <w:sz w:val="22"/>
    </w:rPr>
  </w:style>
  <w:style w:type="character" w:customStyle="1" w:styleId="a">
    <w:name w:val="a"/>
    <w:basedOn w:val="Privzetapisavaodstavka"/>
    <w:rsid w:val="00BE33F6"/>
  </w:style>
  <w:style w:type="paragraph" w:styleId="Kazalovsebine1">
    <w:name w:val="toc 1"/>
    <w:basedOn w:val="Navaden"/>
    <w:next w:val="Navaden"/>
    <w:autoRedefine/>
    <w:uiPriority w:val="39"/>
    <w:qFormat/>
    <w:rsid w:val="00EC2308"/>
    <w:pPr>
      <w:spacing w:before="120" w:after="120"/>
      <w:ind w:left="851" w:right="567" w:hanging="851"/>
    </w:pPr>
    <w:rPr>
      <w:b/>
      <w:bCs/>
      <w:caps/>
      <w:noProof/>
      <w:sz w:val="22"/>
      <w:szCs w:val="22"/>
    </w:rPr>
  </w:style>
  <w:style w:type="paragraph" w:styleId="Kazalovsebine2">
    <w:name w:val="toc 2"/>
    <w:basedOn w:val="Navaden"/>
    <w:next w:val="Navaden"/>
    <w:autoRedefine/>
    <w:uiPriority w:val="39"/>
    <w:qFormat/>
    <w:rsid w:val="00EC2308"/>
    <w:pPr>
      <w:tabs>
        <w:tab w:val="right" w:leader="dot" w:pos="8504"/>
      </w:tabs>
      <w:spacing w:before="40" w:after="40"/>
      <w:ind w:left="851" w:right="567" w:hanging="851"/>
      <w:jc w:val="left"/>
    </w:pPr>
    <w:rPr>
      <w:bCs/>
      <w:caps/>
      <w:noProof/>
    </w:rPr>
  </w:style>
  <w:style w:type="paragraph" w:styleId="Kazalovsebine3">
    <w:name w:val="toc 3"/>
    <w:basedOn w:val="Navaden"/>
    <w:next w:val="Navaden"/>
    <w:autoRedefine/>
    <w:uiPriority w:val="39"/>
    <w:qFormat/>
    <w:rsid w:val="001B6CB7"/>
    <w:pPr>
      <w:tabs>
        <w:tab w:val="right" w:leader="dot" w:pos="9072"/>
      </w:tabs>
      <w:ind w:left="851" w:right="567" w:hanging="851"/>
    </w:pPr>
    <w:rPr>
      <w:noProof/>
    </w:rPr>
  </w:style>
  <w:style w:type="paragraph" w:styleId="Telobesedila-zamik2">
    <w:name w:val="Body Text Indent 2"/>
    <w:basedOn w:val="Navaden"/>
    <w:rsid w:val="002346FF"/>
    <w:pPr>
      <w:spacing w:after="120" w:line="480" w:lineRule="auto"/>
      <w:ind w:left="283"/>
    </w:pPr>
  </w:style>
  <w:style w:type="paragraph" w:styleId="Napis">
    <w:name w:val="caption"/>
    <w:aliases w:val="SLIKA,slika"/>
    <w:basedOn w:val="Navaden"/>
    <w:next w:val="Navaden"/>
    <w:qFormat/>
    <w:rsid w:val="00C92833"/>
    <w:pPr>
      <w:numPr>
        <w:numId w:val="12"/>
      </w:numPr>
      <w:ind w:left="1021" w:hanging="1021"/>
      <w:jc w:val="center"/>
    </w:pPr>
    <w:rPr>
      <w:bCs/>
      <w:lang w:val="en-GB"/>
    </w:rPr>
  </w:style>
  <w:style w:type="paragraph" w:customStyle="1" w:styleId="Default">
    <w:name w:val="Default"/>
    <w:rsid w:val="00AF6A20"/>
    <w:pPr>
      <w:autoSpaceDE w:val="0"/>
      <w:autoSpaceDN w:val="0"/>
      <w:adjustRightInd w:val="0"/>
    </w:pPr>
    <w:rPr>
      <w:rFonts w:ascii="Arial" w:hAnsi="Arial" w:cs="Arial"/>
      <w:color w:val="000000"/>
      <w:sz w:val="24"/>
      <w:szCs w:val="24"/>
    </w:rPr>
  </w:style>
  <w:style w:type="paragraph" w:customStyle="1" w:styleId="Pa5">
    <w:name w:val="Pa5"/>
    <w:basedOn w:val="Navaden"/>
    <w:next w:val="Navaden"/>
    <w:rsid w:val="00142006"/>
    <w:pPr>
      <w:autoSpaceDE w:val="0"/>
      <w:autoSpaceDN w:val="0"/>
      <w:adjustRightInd w:val="0"/>
      <w:spacing w:line="177" w:lineRule="atLeast"/>
    </w:pPr>
    <w:rPr>
      <w:rFonts w:ascii="HNQLDF+NimbusSanDEE-Bold" w:hAnsi="HNQLDF+NimbusSanDEE-Bold"/>
    </w:rPr>
  </w:style>
  <w:style w:type="character" w:customStyle="1" w:styleId="A12">
    <w:name w:val="A12"/>
    <w:rsid w:val="00142006"/>
    <w:rPr>
      <w:rFonts w:ascii="Arial" w:hAnsi="Arial" w:cs="Arial"/>
      <w:color w:val="000000"/>
      <w:sz w:val="10"/>
      <w:szCs w:val="10"/>
    </w:rPr>
  </w:style>
  <w:style w:type="paragraph" w:customStyle="1" w:styleId="Pa8">
    <w:name w:val="Pa8"/>
    <w:basedOn w:val="Navaden"/>
    <w:next w:val="Navaden"/>
    <w:rsid w:val="00142006"/>
    <w:pPr>
      <w:autoSpaceDE w:val="0"/>
      <w:autoSpaceDN w:val="0"/>
      <w:adjustRightInd w:val="0"/>
      <w:spacing w:before="160" w:after="20" w:line="177" w:lineRule="atLeast"/>
    </w:pPr>
    <w:rPr>
      <w:rFonts w:ascii="HNQLDF+NimbusSanDEE-Bold" w:hAnsi="HNQLDF+NimbusSanDEE-Bold"/>
    </w:rPr>
  </w:style>
  <w:style w:type="paragraph" w:styleId="Kazalovsebine4">
    <w:name w:val="toc 4"/>
    <w:basedOn w:val="Navaden"/>
    <w:next w:val="Navaden"/>
    <w:autoRedefine/>
    <w:uiPriority w:val="39"/>
    <w:rsid w:val="001B6CB7"/>
    <w:pPr>
      <w:tabs>
        <w:tab w:val="right" w:leader="dot" w:pos="9072"/>
      </w:tabs>
      <w:ind w:left="1077" w:right="567" w:hanging="1077"/>
    </w:pPr>
    <w:rPr>
      <w:szCs w:val="22"/>
    </w:rPr>
  </w:style>
  <w:style w:type="paragraph" w:styleId="Kazalovsebine5">
    <w:name w:val="toc 5"/>
    <w:basedOn w:val="Navaden"/>
    <w:next w:val="Navaden"/>
    <w:autoRedefine/>
    <w:uiPriority w:val="39"/>
    <w:rsid w:val="00DC7162"/>
    <w:rPr>
      <w:sz w:val="22"/>
      <w:szCs w:val="22"/>
    </w:rPr>
  </w:style>
  <w:style w:type="paragraph" w:styleId="Kazalovsebine6">
    <w:name w:val="toc 6"/>
    <w:basedOn w:val="Navaden"/>
    <w:next w:val="Navaden"/>
    <w:autoRedefine/>
    <w:uiPriority w:val="39"/>
    <w:rsid w:val="00DC7162"/>
    <w:rPr>
      <w:sz w:val="22"/>
      <w:szCs w:val="22"/>
    </w:rPr>
  </w:style>
  <w:style w:type="paragraph" w:styleId="Kazalovsebine7">
    <w:name w:val="toc 7"/>
    <w:basedOn w:val="Navaden"/>
    <w:next w:val="Navaden"/>
    <w:autoRedefine/>
    <w:uiPriority w:val="39"/>
    <w:rsid w:val="00DC7162"/>
    <w:rPr>
      <w:sz w:val="22"/>
      <w:szCs w:val="22"/>
    </w:rPr>
  </w:style>
  <w:style w:type="paragraph" w:styleId="Kazalovsebine8">
    <w:name w:val="toc 8"/>
    <w:basedOn w:val="Navaden"/>
    <w:next w:val="Navaden"/>
    <w:autoRedefine/>
    <w:uiPriority w:val="39"/>
    <w:rsid w:val="00DC7162"/>
    <w:rPr>
      <w:sz w:val="22"/>
      <w:szCs w:val="22"/>
    </w:rPr>
  </w:style>
  <w:style w:type="paragraph" w:styleId="Kazalovsebine9">
    <w:name w:val="toc 9"/>
    <w:basedOn w:val="Navaden"/>
    <w:next w:val="Navaden"/>
    <w:autoRedefine/>
    <w:uiPriority w:val="39"/>
    <w:rsid w:val="00DC7162"/>
    <w:rPr>
      <w:sz w:val="22"/>
      <w:szCs w:val="22"/>
    </w:rPr>
  </w:style>
  <w:style w:type="paragraph" w:customStyle="1" w:styleId="CharCharChar1">
    <w:name w:val="Char Char Char1"/>
    <w:basedOn w:val="Navaden"/>
    <w:rsid w:val="00957E54"/>
    <w:pPr>
      <w:spacing w:after="160" w:line="240" w:lineRule="exact"/>
    </w:pPr>
    <w:rPr>
      <w:rFonts w:ascii="Tahoma" w:hAnsi="Tahoma"/>
      <w:lang w:val="en-US"/>
    </w:rPr>
  </w:style>
  <w:style w:type="paragraph" w:customStyle="1" w:styleId="SlogSimonNaslov3Garamond">
    <w:name w:val="Slog Simon Naslov 3 + Garamond"/>
    <w:basedOn w:val="Navaden"/>
    <w:rsid w:val="005D3365"/>
    <w:pPr>
      <w:keepNext/>
      <w:tabs>
        <w:tab w:val="num" w:pos="720"/>
      </w:tabs>
      <w:spacing w:before="240" w:after="60"/>
      <w:ind w:left="720" w:hanging="720"/>
      <w:outlineLvl w:val="2"/>
    </w:pPr>
    <w:rPr>
      <w:rFonts w:ascii="Garamond" w:hAnsi="Garamond"/>
      <w:b/>
    </w:rPr>
  </w:style>
  <w:style w:type="character" w:customStyle="1" w:styleId="Najtsob">
    <w:name w:val="Najtsob"/>
    <w:semiHidden/>
    <w:rsid w:val="006C3110"/>
    <w:rPr>
      <w:rFonts w:ascii="Arial" w:hAnsi="Arial" w:cs="Arial"/>
      <w:color w:val="000080"/>
      <w:sz w:val="20"/>
      <w:szCs w:val="20"/>
    </w:rPr>
  </w:style>
  <w:style w:type="paragraph" w:customStyle="1" w:styleId="StyleJustified">
    <w:name w:val="Style Justified"/>
    <w:basedOn w:val="Navaden"/>
    <w:rsid w:val="008717FE"/>
    <w:rPr>
      <w:snapToGrid w:val="0"/>
    </w:rPr>
  </w:style>
  <w:style w:type="character" w:customStyle="1" w:styleId="A2">
    <w:name w:val="A2"/>
    <w:rsid w:val="00B77239"/>
    <w:rPr>
      <w:rFonts w:ascii="SSQSCY+MyriadPro-Semibold" w:hAnsi="SSQSCY+MyriadPro-Semibold" w:cs="SSQSCY+MyriadPro-Semibold"/>
      <w:color w:val="000000"/>
      <w:sz w:val="20"/>
      <w:szCs w:val="20"/>
    </w:rPr>
  </w:style>
  <w:style w:type="paragraph" w:customStyle="1" w:styleId="Pa3">
    <w:name w:val="Pa3"/>
    <w:basedOn w:val="Navaden"/>
    <w:next w:val="Navaden"/>
    <w:rsid w:val="00B77239"/>
    <w:pPr>
      <w:autoSpaceDE w:val="0"/>
      <w:autoSpaceDN w:val="0"/>
      <w:adjustRightInd w:val="0"/>
      <w:spacing w:line="240" w:lineRule="atLeast"/>
    </w:pPr>
    <w:rPr>
      <w:rFonts w:ascii="IQSPSS+MyriadPro-Regular" w:hAnsi="IQSPSS+MyriadPro-Regular"/>
    </w:rPr>
  </w:style>
  <w:style w:type="paragraph" w:styleId="Naslov">
    <w:name w:val="Title"/>
    <w:basedOn w:val="Navaden"/>
    <w:qFormat/>
    <w:rsid w:val="00BF2CDE"/>
    <w:pPr>
      <w:jc w:val="center"/>
    </w:pPr>
    <w:rPr>
      <w:b/>
      <w:sz w:val="22"/>
    </w:rPr>
  </w:style>
  <w:style w:type="paragraph" w:styleId="Telobesedila3">
    <w:name w:val="Body Text 3"/>
    <w:basedOn w:val="Navaden"/>
    <w:rsid w:val="00F70CE8"/>
    <w:pPr>
      <w:spacing w:after="120"/>
    </w:pPr>
    <w:rPr>
      <w:sz w:val="16"/>
      <w:szCs w:val="16"/>
    </w:rPr>
  </w:style>
  <w:style w:type="paragraph" w:customStyle="1" w:styleId="Znak">
    <w:name w:val="Znak"/>
    <w:basedOn w:val="Navaden"/>
    <w:rsid w:val="007D26FF"/>
    <w:pPr>
      <w:spacing w:after="160" w:line="240" w:lineRule="exact"/>
    </w:pPr>
    <w:rPr>
      <w:rFonts w:ascii="Tahoma" w:hAnsi="Tahoma"/>
      <w:lang w:val="en-US"/>
    </w:rPr>
  </w:style>
  <w:style w:type="character" w:styleId="Pripombasklic">
    <w:name w:val="annotation reference"/>
    <w:semiHidden/>
    <w:rsid w:val="00A1350A"/>
    <w:rPr>
      <w:sz w:val="16"/>
      <w:szCs w:val="16"/>
    </w:rPr>
  </w:style>
  <w:style w:type="paragraph" w:styleId="Pripombabesedilo">
    <w:name w:val="annotation text"/>
    <w:basedOn w:val="Navaden"/>
    <w:semiHidden/>
    <w:rsid w:val="00A1350A"/>
  </w:style>
  <w:style w:type="paragraph" w:styleId="Besedilooblaka">
    <w:name w:val="Balloon Text"/>
    <w:basedOn w:val="Navaden"/>
    <w:semiHidden/>
    <w:rsid w:val="00A1350A"/>
    <w:rPr>
      <w:rFonts w:ascii="Tahoma" w:hAnsi="Tahoma" w:cs="Tahoma"/>
      <w:sz w:val="16"/>
      <w:szCs w:val="16"/>
    </w:rPr>
  </w:style>
  <w:style w:type="paragraph" w:styleId="Blokbesedila">
    <w:name w:val="Block Text"/>
    <w:basedOn w:val="Navaden"/>
    <w:rsid w:val="00041E43"/>
    <w:pPr>
      <w:tabs>
        <w:tab w:val="left" w:pos="720"/>
        <w:tab w:val="left" w:pos="1440"/>
        <w:tab w:val="left" w:pos="2160"/>
        <w:tab w:val="left" w:pos="2880"/>
        <w:tab w:val="left" w:pos="3600"/>
        <w:tab w:val="left" w:pos="4320"/>
        <w:tab w:val="left" w:pos="5040"/>
        <w:tab w:val="left" w:pos="5760"/>
        <w:tab w:val="left" w:pos="6480"/>
        <w:tab w:val="left" w:pos="7200"/>
        <w:tab w:val="left" w:pos="7920"/>
      </w:tabs>
      <w:ind w:left="720" w:right="-144"/>
      <w:jc w:val="center"/>
    </w:pPr>
  </w:style>
  <w:style w:type="paragraph" w:styleId="Kazaloslik">
    <w:name w:val="table of figures"/>
    <w:basedOn w:val="Navaden"/>
    <w:next w:val="Navaden"/>
    <w:uiPriority w:val="99"/>
    <w:rsid w:val="006E18CD"/>
  </w:style>
  <w:style w:type="character" w:customStyle="1" w:styleId="Sprotnaopomba-besediloZnak">
    <w:name w:val="Sprotna opomba - besedilo Znak"/>
    <w:aliases w:val="stile 1 Znak,Footnote Znak,Footnote1 Znak,Footnote2 Znak,Footnote3 Znak,Footnote4 Znak,Footnote5 Znak,Footnote6 Znak,Footnote7 Znak,Footnote8 Znak,Footnote9 Znak,Footnote10 Znak,Footnote11 Znak,Footnote21 Znak"/>
    <w:link w:val="Sprotnaopomba-besedilo"/>
    <w:rsid w:val="00001D36"/>
  </w:style>
  <w:style w:type="character" w:customStyle="1" w:styleId="naslov10">
    <w:name w:val="naslov1"/>
    <w:rsid w:val="00001D36"/>
    <w:rPr>
      <w:rFonts w:ascii="Verdana" w:hAnsi="Verdana" w:hint="default"/>
      <w:b w:val="0"/>
      <w:bCs w:val="0"/>
      <w:sz w:val="26"/>
      <w:szCs w:val="26"/>
    </w:rPr>
  </w:style>
  <w:style w:type="paragraph" w:customStyle="1" w:styleId="esegmenth4">
    <w:name w:val="esegment_h4"/>
    <w:basedOn w:val="Navaden"/>
    <w:rsid w:val="00A5128E"/>
    <w:pPr>
      <w:spacing w:before="100" w:beforeAutospacing="1" w:after="100" w:afterAutospacing="1"/>
    </w:pPr>
  </w:style>
  <w:style w:type="paragraph" w:customStyle="1" w:styleId="Odstaveknav">
    <w:name w:val="Odstavek nav"/>
    <w:basedOn w:val="Telobesedila"/>
    <w:link w:val="OdstaveknavChar"/>
    <w:rsid w:val="00646A85"/>
    <w:pPr>
      <w:spacing w:before="240" w:line="240" w:lineRule="atLeast"/>
      <w:jc w:val="left"/>
    </w:pPr>
    <w:rPr>
      <w:rFonts w:ascii="SL Dutch" w:hAnsi="SL Dutch"/>
      <w:lang w:val="en-US" w:eastAsia="x-none"/>
    </w:rPr>
  </w:style>
  <w:style w:type="character" w:customStyle="1" w:styleId="OdstaveknavChar">
    <w:name w:val="Odstavek nav Char"/>
    <w:link w:val="Odstaveknav"/>
    <w:rsid w:val="00646A85"/>
    <w:rPr>
      <w:rFonts w:ascii="SL Dutch" w:hAnsi="SL Dutch"/>
      <w:sz w:val="24"/>
      <w:lang w:val="en-US"/>
    </w:rPr>
  </w:style>
  <w:style w:type="paragraph" w:customStyle="1" w:styleId="Znak0">
    <w:name w:val="Znak"/>
    <w:basedOn w:val="Navaden"/>
    <w:rsid w:val="005170B0"/>
    <w:pPr>
      <w:spacing w:before="100" w:beforeAutospacing="1" w:after="100" w:afterAutospacing="1" w:line="240" w:lineRule="exact"/>
    </w:pPr>
    <w:rPr>
      <w:rFonts w:ascii="Tahoma" w:hAnsi="Tahoma"/>
    </w:rPr>
  </w:style>
  <w:style w:type="numbering" w:customStyle="1" w:styleId="Brezseznama1">
    <w:name w:val="Brez seznama1"/>
    <w:next w:val="Brezseznama"/>
    <w:uiPriority w:val="99"/>
    <w:semiHidden/>
    <w:rsid w:val="00DD31E8"/>
  </w:style>
  <w:style w:type="paragraph" w:customStyle="1" w:styleId="a0">
    <w:rsid w:val="00DD31E8"/>
  </w:style>
  <w:style w:type="paragraph" w:customStyle="1" w:styleId="ZvonkoCu">
    <w:name w:val="ZvonkoCu"/>
    <w:basedOn w:val="Navaden"/>
    <w:rsid w:val="00DD31E8"/>
    <w:pPr>
      <w:keepNext/>
      <w:keepLines/>
      <w:spacing w:before="120" w:after="120"/>
    </w:pPr>
    <w:rPr>
      <w:rFonts w:ascii="Courier New" w:hAnsi="Courier New"/>
      <w:color w:val="0000FF"/>
      <w:lang w:val="en-AU"/>
    </w:rPr>
  </w:style>
  <w:style w:type="paragraph" w:customStyle="1" w:styleId="SlogNapisArialNeKrepkoNasredini">
    <w:name w:val="Slog Napis + Arial Ne Krepko Na sredini"/>
    <w:basedOn w:val="Napis"/>
    <w:rsid w:val="00DD31E8"/>
    <w:pPr>
      <w:spacing w:before="120" w:after="120"/>
    </w:pPr>
    <w:rPr>
      <w:b/>
      <w:bCs w:val="0"/>
      <w:lang w:val="sl-SI"/>
    </w:rPr>
  </w:style>
  <w:style w:type="paragraph" w:customStyle="1" w:styleId="pa30">
    <w:name w:val="pa3"/>
    <w:basedOn w:val="Navaden"/>
    <w:rsid w:val="00DD31E8"/>
    <w:pPr>
      <w:autoSpaceDE w:val="0"/>
      <w:autoSpaceDN w:val="0"/>
      <w:spacing w:line="240" w:lineRule="atLeast"/>
    </w:pPr>
    <w:rPr>
      <w:rFonts w:ascii="IQSPSS+MyriadPro-Regular" w:hAnsi="IQSPSS+MyriadPro-Regular"/>
    </w:rPr>
  </w:style>
  <w:style w:type="character" w:customStyle="1" w:styleId="a20">
    <w:name w:val="a2"/>
    <w:rsid w:val="00DD31E8"/>
    <w:rPr>
      <w:rFonts w:ascii="SSQSCY+MyriadPro-Semibold" w:hAnsi="SSQSCY+MyriadPro-Semibold" w:hint="default"/>
      <w:color w:val="000000"/>
    </w:rPr>
  </w:style>
  <w:style w:type="character" w:customStyle="1" w:styleId="A1">
    <w:name w:val="A1"/>
    <w:rsid w:val="00DD31E8"/>
    <w:rPr>
      <w:rFonts w:cs="IQSPSS+MyriadPro-Regular"/>
      <w:color w:val="000000"/>
      <w:sz w:val="28"/>
      <w:szCs w:val="28"/>
    </w:rPr>
  </w:style>
  <w:style w:type="character" w:customStyle="1" w:styleId="A9">
    <w:name w:val="A9"/>
    <w:rsid w:val="00DD31E8"/>
    <w:rPr>
      <w:rFonts w:cs="IQSPSS+MyriadPro-Regular"/>
      <w:color w:val="000000"/>
      <w:sz w:val="12"/>
      <w:szCs w:val="12"/>
    </w:rPr>
  </w:style>
  <w:style w:type="paragraph" w:customStyle="1" w:styleId="Pa1">
    <w:name w:val="Pa1"/>
    <w:basedOn w:val="Default"/>
    <w:next w:val="Default"/>
    <w:rsid w:val="00DD31E8"/>
    <w:pPr>
      <w:spacing w:line="181" w:lineRule="atLeast"/>
    </w:pPr>
    <w:rPr>
      <w:rFonts w:ascii="HHFXDE+FranklinGotItcTEE-BookCo" w:hAnsi="HHFXDE+FranklinGotItcTEE-BookCo" w:cs="Times New Roman"/>
      <w:color w:val="auto"/>
    </w:rPr>
  </w:style>
  <w:style w:type="numbering" w:styleId="111111">
    <w:name w:val="Outline List 2"/>
    <w:basedOn w:val="Brezseznama"/>
    <w:rsid w:val="00DD31E8"/>
    <w:pPr>
      <w:numPr>
        <w:numId w:val="2"/>
      </w:numPr>
    </w:pPr>
  </w:style>
  <w:style w:type="character" w:customStyle="1" w:styleId="apple-style-span">
    <w:name w:val="apple-style-span"/>
    <w:rsid w:val="00DD31E8"/>
  </w:style>
  <w:style w:type="paragraph" w:customStyle="1" w:styleId="Tabela0">
    <w:name w:val="Tabela"/>
    <w:basedOn w:val="Navaden"/>
    <w:qFormat/>
    <w:rsid w:val="00C92833"/>
    <w:pPr>
      <w:numPr>
        <w:numId w:val="3"/>
      </w:numPr>
      <w:ind w:left="1021" w:hanging="1021"/>
      <w:jc w:val="center"/>
    </w:pPr>
  </w:style>
  <w:style w:type="character" w:customStyle="1" w:styleId="GlavaZnak">
    <w:name w:val="Glava Znak"/>
    <w:aliases w:val="Glava - napis Znak"/>
    <w:link w:val="Glava"/>
    <w:rsid w:val="00DD31E8"/>
    <w:rPr>
      <w:sz w:val="24"/>
      <w:szCs w:val="24"/>
    </w:rPr>
  </w:style>
  <w:style w:type="paragraph" w:customStyle="1" w:styleId="BodyText31">
    <w:name w:val="Body Text 31"/>
    <w:basedOn w:val="Navaden"/>
    <w:rsid w:val="00DD31E8"/>
    <w:rPr>
      <w:sz w:val="22"/>
    </w:rPr>
  </w:style>
  <w:style w:type="paragraph" w:styleId="NaslovTOC">
    <w:name w:val="TOC Heading"/>
    <w:basedOn w:val="Naslov1"/>
    <w:next w:val="Navaden"/>
    <w:uiPriority w:val="39"/>
    <w:semiHidden/>
    <w:unhideWhenUsed/>
    <w:qFormat/>
    <w:rsid w:val="00DD31E8"/>
    <w:pPr>
      <w:keepLines/>
      <w:spacing w:before="480" w:line="276" w:lineRule="auto"/>
      <w:jc w:val="left"/>
      <w:outlineLvl w:val="9"/>
    </w:pPr>
    <w:rPr>
      <w:rFonts w:ascii="Cambria" w:hAnsi="Cambria"/>
      <w:bCs/>
      <w:caps w:val="0"/>
      <w:color w:val="365F91"/>
      <w:szCs w:val="28"/>
      <w14:textFill>
        <w14:solidFill>
          <w14:srgbClr w14:val="365F91">
            <w14:lumMod w14:val="50000"/>
          </w14:srgbClr>
        </w14:solidFill>
      </w14:textFill>
    </w:rPr>
  </w:style>
  <w:style w:type="character" w:customStyle="1" w:styleId="Naslov4Znak">
    <w:name w:val="Naslov 4 Znak"/>
    <w:link w:val="Naslov4"/>
    <w:rsid w:val="00106521"/>
    <w:rPr>
      <w:rFonts w:ascii="Arial" w:eastAsia="Calibri" w:hAnsi="Arial" w:cs="Arial"/>
      <w:b/>
      <w:bCs/>
      <w:color w:val="4F6228" w:themeColor="accent3" w:themeShade="80"/>
      <w:szCs w:val="28"/>
      <w:lang w:eastAsia="en-US"/>
    </w:rPr>
  </w:style>
  <w:style w:type="character" w:customStyle="1" w:styleId="Naslov5Znak">
    <w:name w:val="Naslov 5 Znak"/>
    <w:aliases w:val="naslovi Znak"/>
    <w:link w:val="Naslov5"/>
    <w:rsid w:val="002242F6"/>
    <w:rPr>
      <w:rFonts w:ascii="Arial" w:eastAsia="Calibri" w:hAnsi="Arial" w:cs="Arial"/>
      <w:b/>
      <w:bCs/>
      <w:i/>
      <w:iCs/>
      <w:szCs w:val="26"/>
      <w:lang w:eastAsia="en-US"/>
    </w:rPr>
  </w:style>
  <w:style w:type="character" w:customStyle="1" w:styleId="Naslov6Znak">
    <w:name w:val="Naslov 6 Znak"/>
    <w:link w:val="Naslov6"/>
    <w:rsid w:val="00DD31E8"/>
    <w:rPr>
      <w:rFonts w:ascii="Arial" w:eastAsia="Calibri" w:hAnsi="Arial" w:cs="Arial"/>
      <w:b/>
      <w:bCs/>
      <w:sz w:val="22"/>
      <w:szCs w:val="22"/>
      <w:lang w:eastAsia="en-US"/>
    </w:rPr>
  </w:style>
  <w:style w:type="character" w:customStyle="1" w:styleId="Naslov8Znak">
    <w:name w:val="Naslov 8 Znak"/>
    <w:link w:val="Naslov8"/>
    <w:rsid w:val="00DD31E8"/>
    <w:rPr>
      <w:rFonts w:ascii="Arial" w:eastAsia="Calibri" w:hAnsi="Arial" w:cs="Arial"/>
      <w:i/>
      <w:iCs/>
      <w:lang w:eastAsia="en-US"/>
    </w:rPr>
  </w:style>
  <w:style w:type="paragraph" w:customStyle="1" w:styleId="Naslov41">
    <w:name w:val="Naslov 4.1"/>
    <w:basedOn w:val="Telobesedila-zamik2"/>
    <w:next w:val="Naslov4"/>
    <w:link w:val="Naslov41Znak"/>
    <w:qFormat/>
    <w:rsid w:val="00DD31E8"/>
    <w:pPr>
      <w:spacing w:after="0" w:line="240" w:lineRule="auto"/>
      <w:ind w:left="0"/>
      <w:outlineLvl w:val="3"/>
    </w:pPr>
    <w:rPr>
      <w:b/>
      <w:lang w:val="x-none" w:eastAsia="x-none"/>
    </w:rPr>
  </w:style>
  <w:style w:type="character" w:styleId="Intenzivenpoudarek">
    <w:name w:val="Intense Emphasis"/>
    <w:uiPriority w:val="21"/>
    <w:qFormat/>
    <w:rsid w:val="00DD31E8"/>
    <w:rPr>
      <w:b/>
      <w:bCs/>
      <w:i/>
      <w:iCs/>
      <w:color w:val="4F81BD"/>
    </w:rPr>
  </w:style>
  <w:style w:type="character" w:customStyle="1" w:styleId="Naslov41Znak">
    <w:name w:val="Naslov 4.1 Znak"/>
    <w:link w:val="Naslov41"/>
    <w:rsid w:val="00DD31E8"/>
    <w:rPr>
      <w:rFonts w:ascii="Arial" w:hAnsi="Arial"/>
      <w:b/>
      <w:lang w:val="x-none" w:eastAsia="x-none"/>
    </w:rPr>
  </w:style>
  <w:style w:type="paragraph" w:styleId="Brezrazmikov">
    <w:name w:val="No Spacing"/>
    <w:basedOn w:val="Napis"/>
    <w:link w:val="BrezrazmikovZnak"/>
    <w:uiPriority w:val="1"/>
    <w:qFormat/>
    <w:rsid w:val="00DD31E8"/>
    <w:pPr>
      <w:numPr>
        <w:numId w:val="4"/>
      </w:numPr>
      <w:tabs>
        <w:tab w:val="left" w:pos="993"/>
      </w:tabs>
    </w:pPr>
    <w:rPr>
      <w:bCs w:val="0"/>
      <w:szCs w:val="22"/>
      <w:lang w:val="x-none"/>
    </w:rPr>
  </w:style>
  <w:style w:type="character" w:customStyle="1" w:styleId="BrezrazmikovZnak">
    <w:name w:val="Brez razmikov Znak"/>
    <w:link w:val="Brezrazmikov"/>
    <w:uiPriority w:val="1"/>
    <w:rsid w:val="00DD31E8"/>
    <w:rPr>
      <w:rFonts w:ascii="Arial" w:eastAsia="Calibri" w:hAnsi="Arial" w:cs="Arial"/>
      <w:szCs w:val="22"/>
      <w:lang w:val="x-none" w:eastAsia="en-US"/>
    </w:rPr>
  </w:style>
  <w:style w:type="paragraph" w:customStyle="1" w:styleId="Pa6">
    <w:name w:val="Pa6"/>
    <w:basedOn w:val="Default"/>
    <w:next w:val="Default"/>
    <w:uiPriority w:val="99"/>
    <w:rsid w:val="00DD31E8"/>
    <w:pPr>
      <w:spacing w:line="220" w:lineRule="atLeast"/>
    </w:pPr>
    <w:rPr>
      <w:rFonts w:ascii="MRCLBV+NimbusSanDEE-Regu" w:hAnsi="MRCLBV+NimbusSanDEE-Regu" w:cs="Times New Roman"/>
      <w:color w:val="auto"/>
    </w:rPr>
  </w:style>
  <w:style w:type="table" w:styleId="Tabelapreprosta1">
    <w:name w:val="Table Simple 1"/>
    <w:basedOn w:val="Navadnatabela"/>
    <w:rsid w:val="00DD31E8"/>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Tabelamrea1">
    <w:name w:val="Tabela – mreža1"/>
    <w:basedOn w:val="Navadnatabela"/>
    <w:next w:val="Tabelamrea"/>
    <w:rsid w:val="00BD4AC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2">
    <w:name w:val="Tabela – mreža2"/>
    <w:basedOn w:val="Navadnatabela"/>
    <w:next w:val="Tabelamrea"/>
    <w:rsid w:val="00BD4AC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3">
    <w:name w:val="Tabela – mreža3"/>
    <w:basedOn w:val="Navadnatabela"/>
    <w:next w:val="Tabelamrea"/>
    <w:uiPriority w:val="59"/>
    <w:rsid w:val="00E72DD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raf">
    <w:name w:val="Graf"/>
    <w:basedOn w:val="Navaden"/>
    <w:next w:val="Navaden"/>
    <w:qFormat/>
    <w:rsid w:val="00D302A2"/>
    <w:pPr>
      <w:numPr>
        <w:numId w:val="5"/>
      </w:numPr>
      <w:ind w:left="851" w:hanging="851"/>
      <w:jc w:val="center"/>
    </w:pPr>
    <w:rPr>
      <w:sz w:val="22"/>
    </w:rPr>
  </w:style>
  <w:style w:type="table" w:customStyle="1" w:styleId="Tabelamrea4">
    <w:name w:val="Tabela – mreža4"/>
    <w:basedOn w:val="Navadnatabela"/>
    <w:next w:val="Tabelamrea"/>
    <w:uiPriority w:val="59"/>
    <w:rsid w:val="00C8633A"/>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5">
    <w:name w:val="Tabela – mreža5"/>
    <w:basedOn w:val="Navadnatabela"/>
    <w:next w:val="Tabelamrea"/>
    <w:uiPriority w:val="59"/>
    <w:rsid w:val="0017633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kseznama">
    <w:name w:val="List Paragraph"/>
    <w:basedOn w:val="Navaden"/>
    <w:uiPriority w:val="34"/>
    <w:qFormat/>
    <w:rsid w:val="00BF143A"/>
  </w:style>
  <w:style w:type="paragraph" w:customStyle="1" w:styleId="tabela">
    <w:name w:val="tabela"/>
    <w:basedOn w:val="Napis"/>
    <w:next w:val="Navaden"/>
    <w:qFormat/>
    <w:rsid w:val="00C51187"/>
    <w:pPr>
      <w:numPr>
        <w:numId w:val="13"/>
      </w:numPr>
      <w:ind w:left="1077" w:hanging="1077"/>
    </w:pPr>
    <w:rPr>
      <w:lang w:val="sl-SI"/>
    </w:rPr>
  </w:style>
  <w:style w:type="paragraph" w:customStyle="1" w:styleId="SlogNaslov5">
    <w:name w:val="Slog Naslov 5"/>
    <w:aliases w:val="naslovi + Pred:  0 pt Po:  0 pt"/>
    <w:basedOn w:val="Naslov5"/>
    <w:rsid w:val="002242F6"/>
    <w:pPr>
      <w:spacing w:before="0" w:after="0"/>
    </w:pPr>
    <w:rPr>
      <w:szCs w:val="20"/>
    </w:rPr>
  </w:style>
  <w:style w:type="paragraph" w:customStyle="1" w:styleId="SlogNaslov4ObojestranskoPred0ptPo0pt">
    <w:name w:val="Slog Naslov 4 + Obojestransko Pred:  0 pt Po:  0 pt"/>
    <w:basedOn w:val="Naslov4"/>
    <w:rsid w:val="002242F6"/>
    <w:pPr>
      <w:spacing w:after="0"/>
      <w:ind w:left="851" w:hanging="851"/>
    </w:pPr>
    <w:rPr>
      <w:szCs w:val="20"/>
    </w:rPr>
  </w:style>
  <w:style w:type="paragraph" w:customStyle="1" w:styleId="Slika">
    <w:name w:val="Slika"/>
    <w:basedOn w:val="Navaden"/>
    <w:next w:val="Navaden"/>
    <w:link w:val="SlikaZnak"/>
    <w:qFormat/>
    <w:rsid w:val="00CD1D60"/>
    <w:pPr>
      <w:numPr>
        <w:numId w:val="16"/>
      </w:numPr>
      <w:ind w:left="964" w:hanging="964"/>
      <w:jc w:val="center"/>
    </w:pPr>
    <w:rPr>
      <w:bCs/>
      <w:sz w:val="22"/>
      <w:szCs w:val="18"/>
    </w:rPr>
  </w:style>
  <w:style w:type="character" w:customStyle="1" w:styleId="SlikaZnak">
    <w:name w:val="Slika Znak"/>
    <w:link w:val="Slika"/>
    <w:rsid w:val="00CD1D60"/>
    <w:rPr>
      <w:rFonts w:ascii="Arial" w:eastAsia="Calibri" w:hAnsi="Arial" w:cs="Arial"/>
      <w:bCs/>
      <w:sz w:val="22"/>
      <w:szCs w:val="18"/>
      <w:lang w:eastAsia="en-US"/>
    </w:rPr>
  </w:style>
  <w:style w:type="paragraph" w:customStyle="1" w:styleId="Naslovnica-narocnik">
    <w:name w:val="Naslovnica - narocnik"/>
    <w:aliases w:val="izvajalec"/>
    <w:basedOn w:val="Navaden"/>
    <w:rsid w:val="00CD1D60"/>
    <w:pPr>
      <w:tabs>
        <w:tab w:val="left" w:pos="2268"/>
        <w:tab w:val="center" w:pos="4536"/>
      </w:tabs>
      <w:spacing w:line="400" w:lineRule="exact"/>
    </w:pPr>
    <w:rPr>
      <w:b/>
      <w:sz w:val="28"/>
      <w:szCs w:val="22"/>
    </w:rPr>
  </w:style>
  <w:style w:type="character" w:customStyle="1" w:styleId="NogaZnak">
    <w:name w:val="Noga Znak"/>
    <w:basedOn w:val="Privzetapisavaodstavka"/>
    <w:link w:val="Noga"/>
    <w:uiPriority w:val="99"/>
    <w:rsid w:val="002627E5"/>
    <w:rPr>
      <w:rFonts w:ascii="Calibri" w:hAnsi="Calibri"/>
      <w:szCs w:val="24"/>
    </w:rPr>
  </w:style>
  <w:style w:type="character" w:styleId="Nerazreenaomemba">
    <w:name w:val="Unresolved Mention"/>
    <w:basedOn w:val="Privzetapisavaodstavka"/>
    <w:uiPriority w:val="99"/>
    <w:semiHidden/>
    <w:unhideWhenUsed/>
    <w:rsid w:val="00EB305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14909">
      <w:bodyDiv w:val="1"/>
      <w:marLeft w:val="0"/>
      <w:marRight w:val="0"/>
      <w:marTop w:val="0"/>
      <w:marBottom w:val="0"/>
      <w:divBdr>
        <w:top w:val="none" w:sz="0" w:space="0" w:color="auto"/>
        <w:left w:val="none" w:sz="0" w:space="0" w:color="auto"/>
        <w:bottom w:val="none" w:sz="0" w:space="0" w:color="auto"/>
        <w:right w:val="none" w:sz="0" w:space="0" w:color="auto"/>
      </w:divBdr>
    </w:div>
    <w:div w:id="7876953">
      <w:bodyDiv w:val="1"/>
      <w:marLeft w:val="0"/>
      <w:marRight w:val="0"/>
      <w:marTop w:val="0"/>
      <w:marBottom w:val="0"/>
      <w:divBdr>
        <w:top w:val="none" w:sz="0" w:space="0" w:color="auto"/>
        <w:left w:val="none" w:sz="0" w:space="0" w:color="auto"/>
        <w:bottom w:val="none" w:sz="0" w:space="0" w:color="auto"/>
        <w:right w:val="none" w:sz="0" w:space="0" w:color="auto"/>
      </w:divBdr>
      <w:divsChild>
        <w:div w:id="1290430608">
          <w:marLeft w:val="0"/>
          <w:marRight w:val="0"/>
          <w:marTop w:val="0"/>
          <w:marBottom w:val="0"/>
          <w:divBdr>
            <w:top w:val="none" w:sz="0" w:space="0" w:color="auto"/>
            <w:left w:val="none" w:sz="0" w:space="0" w:color="auto"/>
            <w:bottom w:val="none" w:sz="0" w:space="0" w:color="auto"/>
            <w:right w:val="none" w:sz="0" w:space="0" w:color="auto"/>
          </w:divBdr>
        </w:div>
      </w:divsChild>
    </w:div>
    <w:div w:id="7946494">
      <w:bodyDiv w:val="1"/>
      <w:marLeft w:val="0"/>
      <w:marRight w:val="0"/>
      <w:marTop w:val="0"/>
      <w:marBottom w:val="0"/>
      <w:divBdr>
        <w:top w:val="none" w:sz="0" w:space="0" w:color="auto"/>
        <w:left w:val="none" w:sz="0" w:space="0" w:color="auto"/>
        <w:bottom w:val="none" w:sz="0" w:space="0" w:color="auto"/>
        <w:right w:val="none" w:sz="0" w:space="0" w:color="auto"/>
      </w:divBdr>
    </w:div>
    <w:div w:id="13968656">
      <w:bodyDiv w:val="1"/>
      <w:marLeft w:val="0"/>
      <w:marRight w:val="0"/>
      <w:marTop w:val="0"/>
      <w:marBottom w:val="0"/>
      <w:divBdr>
        <w:top w:val="none" w:sz="0" w:space="0" w:color="auto"/>
        <w:left w:val="none" w:sz="0" w:space="0" w:color="auto"/>
        <w:bottom w:val="none" w:sz="0" w:space="0" w:color="auto"/>
        <w:right w:val="none" w:sz="0" w:space="0" w:color="auto"/>
      </w:divBdr>
      <w:divsChild>
        <w:div w:id="67188863">
          <w:marLeft w:val="0"/>
          <w:marRight w:val="0"/>
          <w:marTop w:val="0"/>
          <w:marBottom w:val="0"/>
          <w:divBdr>
            <w:top w:val="none" w:sz="0" w:space="0" w:color="auto"/>
            <w:left w:val="none" w:sz="0" w:space="0" w:color="auto"/>
            <w:bottom w:val="none" w:sz="0" w:space="0" w:color="auto"/>
            <w:right w:val="none" w:sz="0" w:space="0" w:color="auto"/>
          </w:divBdr>
          <w:divsChild>
            <w:div w:id="60281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43530">
      <w:bodyDiv w:val="1"/>
      <w:marLeft w:val="0"/>
      <w:marRight w:val="0"/>
      <w:marTop w:val="0"/>
      <w:marBottom w:val="0"/>
      <w:divBdr>
        <w:top w:val="none" w:sz="0" w:space="0" w:color="auto"/>
        <w:left w:val="none" w:sz="0" w:space="0" w:color="auto"/>
        <w:bottom w:val="none" w:sz="0" w:space="0" w:color="auto"/>
        <w:right w:val="none" w:sz="0" w:space="0" w:color="auto"/>
      </w:divBdr>
    </w:div>
    <w:div w:id="17515616">
      <w:bodyDiv w:val="1"/>
      <w:marLeft w:val="0"/>
      <w:marRight w:val="0"/>
      <w:marTop w:val="0"/>
      <w:marBottom w:val="0"/>
      <w:divBdr>
        <w:top w:val="none" w:sz="0" w:space="0" w:color="auto"/>
        <w:left w:val="none" w:sz="0" w:space="0" w:color="auto"/>
        <w:bottom w:val="none" w:sz="0" w:space="0" w:color="auto"/>
        <w:right w:val="none" w:sz="0" w:space="0" w:color="auto"/>
      </w:divBdr>
    </w:div>
    <w:div w:id="23288729">
      <w:bodyDiv w:val="1"/>
      <w:marLeft w:val="0"/>
      <w:marRight w:val="0"/>
      <w:marTop w:val="0"/>
      <w:marBottom w:val="0"/>
      <w:divBdr>
        <w:top w:val="none" w:sz="0" w:space="0" w:color="auto"/>
        <w:left w:val="none" w:sz="0" w:space="0" w:color="auto"/>
        <w:bottom w:val="none" w:sz="0" w:space="0" w:color="auto"/>
        <w:right w:val="none" w:sz="0" w:space="0" w:color="auto"/>
      </w:divBdr>
    </w:div>
    <w:div w:id="26563841">
      <w:bodyDiv w:val="1"/>
      <w:marLeft w:val="0"/>
      <w:marRight w:val="0"/>
      <w:marTop w:val="0"/>
      <w:marBottom w:val="0"/>
      <w:divBdr>
        <w:top w:val="none" w:sz="0" w:space="0" w:color="auto"/>
        <w:left w:val="none" w:sz="0" w:space="0" w:color="auto"/>
        <w:bottom w:val="none" w:sz="0" w:space="0" w:color="auto"/>
        <w:right w:val="none" w:sz="0" w:space="0" w:color="auto"/>
      </w:divBdr>
    </w:div>
    <w:div w:id="27806205">
      <w:bodyDiv w:val="1"/>
      <w:marLeft w:val="0"/>
      <w:marRight w:val="0"/>
      <w:marTop w:val="0"/>
      <w:marBottom w:val="0"/>
      <w:divBdr>
        <w:top w:val="none" w:sz="0" w:space="0" w:color="auto"/>
        <w:left w:val="none" w:sz="0" w:space="0" w:color="auto"/>
        <w:bottom w:val="none" w:sz="0" w:space="0" w:color="auto"/>
        <w:right w:val="none" w:sz="0" w:space="0" w:color="auto"/>
      </w:divBdr>
    </w:div>
    <w:div w:id="36243070">
      <w:bodyDiv w:val="1"/>
      <w:marLeft w:val="0"/>
      <w:marRight w:val="0"/>
      <w:marTop w:val="0"/>
      <w:marBottom w:val="0"/>
      <w:divBdr>
        <w:top w:val="none" w:sz="0" w:space="0" w:color="auto"/>
        <w:left w:val="none" w:sz="0" w:space="0" w:color="auto"/>
        <w:bottom w:val="none" w:sz="0" w:space="0" w:color="auto"/>
        <w:right w:val="none" w:sz="0" w:space="0" w:color="auto"/>
      </w:divBdr>
    </w:div>
    <w:div w:id="43336097">
      <w:bodyDiv w:val="1"/>
      <w:marLeft w:val="0"/>
      <w:marRight w:val="0"/>
      <w:marTop w:val="0"/>
      <w:marBottom w:val="0"/>
      <w:divBdr>
        <w:top w:val="none" w:sz="0" w:space="0" w:color="auto"/>
        <w:left w:val="none" w:sz="0" w:space="0" w:color="auto"/>
        <w:bottom w:val="none" w:sz="0" w:space="0" w:color="auto"/>
        <w:right w:val="none" w:sz="0" w:space="0" w:color="auto"/>
      </w:divBdr>
    </w:div>
    <w:div w:id="53939534">
      <w:bodyDiv w:val="1"/>
      <w:marLeft w:val="0"/>
      <w:marRight w:val="0"/>
      <w:marTop w:val="0"/>
      <w:marBottom w:val="0"/>
      <w:divBdr>
        <w:top w:val="none" w:sz="0" w:space="0" w:color="auto"/>
        <w:left w:val="none" w:sz="0" w:space="0" w:color="auto"/>
        <w:bottom w:val="none" w:sz="0" w:space="0" w:color="auto"/>
        <w:right w:val="none" w:sz="0" w:space="0" w:color="auto"/>
      </w:divBdr>
    </w:div>
    <w:div w:id="64689950">
      <w:bodyDiv w:val="1"/>
      <w:marLeft w:val="0"/>
      <w:marRight w:val="0"/>
      <w:marTop w:val="0"/>
      <w:marBottom w:val="0"/>
      <w:divBdr>
        <w:top w:val="none" w:sz="0" w:space="0" w:color="auto"/>
        <w:left w:val="none" w:sz="0" w:space="0" w:color="auto"/>
        <w:bottom w:val="none" w:sz="0" w:space="0" w:color="auto"/>
        <w:right w:val="none" w:sz="0" w:space="0" w:color="auto"/>
      </w:divBdr>
    </w:div>
    <w:div w:id="70394168">
      <w:bodyDiv w:val="1"/>
      <w:marLeft w:val="0"/>
      <w:marRight w:val="0"/>
      <w:marTop w:val="0"/>
      <w:marBottom w:val="0"/>
      <w:divBdr>
        <w:top w:val="none" w:sz="0" w:space="0" w:color="auto"/>
        <w:left w:val="none" w:sz="0" w:space="0" w:color="auto"/>
        <w:bottom w:val="none" w:sz="0" w:space="0" w:color="auto"/>
        <w:right w:val="none" w:sz="0" w:space="0" w:color="auto"/>
      </w:divBdr>
    </w:div>
    <w:div w:id="72170552">
      <w:bodyDiv w:val="1"/>
      <w:marLeft w:val="0"/>
      <w:marRight w:val="0"/>
      <w:marTop w:val="0"/>
      <w:marBottom w:val="0"/>
      <w:divBdr>
        <w:top w:val="none" w:sz="0" w:space="0" w:color="auto"/>
        <w:left w:val="none" w:sz="0" w:space="0" w:color="auto"/>
        <w:bottom w:val="none" w:sz="0" w:space="0" w:color="auto"/>
        <w:right w:val="none" w:sz="0" w:space="0" w:color="auto"/>
      </w:divBdr>
    </w:div>
    <w:div w:id="77868012">
      <w:bodyDiv w:val="1"/>
      <w:marLeft w:val="0"/>
      <w:marRight w:val="0"/>
      <w:marTop w:val="0"/>
      <w:marBottom w:val="0"/>
      <w:divBdr>
        <w:top w:val="none" w:sz="0" w:space="0" w:color="auto"/>
        <w:left w:val="none" w:sz="0" w:space="0" w:color="auto"/>
        <w:bottom w:val="none" w:sz="0" w:space="0" w:color="auto"/>
        <w:right w:val="none" w:sz="0" w:space="0" w:color="auto"/>
      </w:divBdr>
    </w:div>
    <w:div w:id="83308227">
      <w:bodyDiv w:val="1"/>
      <w:marLeft w:val="0"/>
      <w:marRight w:val="0"/>
      <w:marTop w:val="0"/>
      <w:marBottom w:val="0"/>
      <w:divBdr>
        <w:top w:val="none" w:sz="0" w:space="0" w:color="auto"/>
        <w:left w:val="none" w:sz="0" w:space="0" w:color="auto"/>
        <w:bottom w:val="none" w:sz="0" w:space="0" w:color="auto"/>
        <w:right w:val="none" w:sz="0" w:space="0" w:color="auto"/>
      </w:divBdr>
    </w:div>
    <w:div w:id="87777038">
      <w:bodyDiv w:val="1"/>
      <w:marLeft w:val="0"/>
      <w:marRight w:val="0"/>
      <w:marTop w:val="0"/>
      <w:marBottom w:val="0"/>
      <w:divBdr>
        <w:top w:val="none" w:sz="0" w:space="0" w:color="auto"/>
        <w:left w:val="none" w:sz="0" w:space="0" w:color="auto"/>
        <w:bottom w:val="none" w:sz="0" w:space="0" w:color="auto"/>
        <w:right w:val="none" w:sz="0" w:space="0" w:color="auto"/>
      </w:divBdr>
    </w:div>
    <w:div w:id="107429428">
      <w:bodyDiv w:val="1"/>
      <w:marLeft w:val="0"/>
      <w:marRight w:val="0"/>
      <w:marTop w:val="0"/>
      <w:marBottom w:val="0"/>
      <w:divBdr>
        <w:top w:val="none" w:sz="0" w:space="0" w:color="auto"/>
        <w:left w:val="none" w:sz="0" w:space="0" w:color="auto"/>
        <w:bottom w:val="none" w:sz="0" w:space="0" w:color="auto"/>
        <w:right w:val="none" w:sz="0" w:space="0" w:color="auto"/>
      </w:divBdr>
    </w:div>
    <w:div w:id="122622582">
      <w:bodyDiv w:val="1"/>
      <w:marLeft w:val="0"/>
      <w:marRight w:val="0"/>
      <w:marTop w:val="0"/>
      <w:marBottom w:val="0"/>
      <w:divBdr>
        <w:top w:val="none" w:sz="0" w:space="0" w:color="auto"/>
        <w:left w:val="none" w:sz="0" w:space="0" w:color="auto"/>
        <w:bottom w:val="none" w:sz="0" w:space="0" w:color="auto"/>
        <w:right w:val="none" w:sz="0" w:space="0" w:color="auto"/>
      </w:divBdr>
    </w:div>
    <w:div w:id="128014995">
      <w:bodyDiv w:val="1"/>
      <w:marLeft w:val="0"/>
      <w:marRight w:val="0"/>
      <w:marTop w:val="0"/>
      <w:marBottom w:val="0"/>
      <w:divBdr>
        <w:top w:val="none" w:sz="0" w:space="0" w:color="auto"/>
        <w:left w:val="none" w:sz="0" w:space="0" w:color="auto"/>
        <w:bottom w:val="none" w:sz="0" w:space="0" w:color="auto"/>
        <w:right w:val="none" w:sz="0" w:space="0" w:color="auto"/>
      </w:divBdr>
    </w:div>
    <w:div w:id="141193835">
      <w:bodyDiv w:val="1"/>
      <w:marLeft w:val="0"/>
      <w:marRight w:val="0"/>
      <w:marTop w:val="0"/>
      <w:marBottom w:val="0"/>
      <w:divBdr>
        <w:top w:val="none" w:sz="0" w:space="0" w:color="auto"/>
        <w:left w:val="none" w:sz="0" w:space="0" w:color="auto"/>
        <w:bottom w:val="none" w:sz="0" w:space="0" w:color="auto"/>
        <w:right w:val="none" w:sz="0" w:space="0" w:color="auto"/>
      </w:divBdr>
    </w:div>
    <w:div w:id="146288741">
      <w:bodyDiv w:val="1"/>
      <w:marLeft w:val="0"/>
      <w:marRight w:val="0"/>
      <w:marTop w:val="0"/>
      <w:marBottom w:val="0"/>
      <w:divBdr>
        <w:top w:val="none" w:sz="0" w:space="0" w:color="auto"/>
        <w:left w:val="none" w:sz="0" w:space="0" w:color="auto"/>
        <w:bottom w:val="none" w:sz="0" w:space="0" w:color="auto"/>
        <w:right w:val="none" w:sz="0" w:space="0" w:color="auto"/>
      </w:divBdr>
    </w:div>
    <w:div w:id="149488545">
      <w:bodyDiv w:val="1"/>
      <w:marLeft w:val="0"/>
      <w:marRight w:val="0"/>
      <w:marTop w:val="0"/>
      <w:marBottom w:val="0"/>
      <w:divBdr>
        <w:top w:val="none" w:sz="0" w:space="0" w:color="auto"/>
        <w:left w:val="none" w:sz="0" w:space="0" w:color="auto"/>
        <w:bottom w:val="none" w:sz="0" w:space="0" w:color="auto"/>
        <w:right w:val="none" w:sz="0" w:space="0" w:color="auto"/>
      </w:divBdr>
    </w:div>
    <w:div w:id="150829597">
      <w:bodyDiv w:val="1"/>
      <w:marLeft w:val="0"/>
      <w:marRight w:val="0"/>
      <w:marTop w:val="0"/>
      <w:marBottom w:val="0"/>
      <w:divBdr>
        <w:top w:val="none" w:sz="0" w:space="0" w:color="auto"/>
        <w:left w:val="none" w:sz="0" w:space="0" w:color="auto"/>
        <w:bottom w:val="none" w:sz="0" w:space="0" w:color="auto"/>
        <w:right w:val="none" w:sz="0" w:space="0" w:color="auto"/>
      </w:divBdr>
    </w:div>
    <w:div w:id="159662447">
      <w:bodyDiv w:val="1"/>
      <w:marLeft w:val="0"/>
      <w:marRight w:val="0"/>
      <w:marTop w:val="0"/>
      <w:marBottom w:val="0"/>
      <w:divBdr>
        <w:top w:val="none" w:sz="0" w:space="0" w:color="auto"/>
        <w:left w:val="none" w:sz="0" w:space="0" w:color="auto"/>
        <w:bottom w:val="none" w:sz="0" w:space="0" w:color="auto"/>
        <w:right w:val="none" w:sz="0" w:space="0" w:color="auto"/>
      </w:divBdr>
    </w:div>
    <w:div w:id="163207545">
      <w:bodyDiv w:val="1"/>
      <w:marLeft w:val="0"/>
      <w:marRight w:val="0"/>
      <w:marTop w:val="0"/>
      <w:marBottom w:val="0"/>
      <w:divBdr>
        <w:top w:val="none" w:sz="0" w:space="0" w:color="auto"/>
        <w:left w:val="none" w:sz="0" w:space="0" w:color="auto"/>
        <w:bottom w:val="none" w:sz="0" w:space="0" w:color="auto"/>
        <w:right w:val="none" w:sz="0" w:space="0" w:color="auto"/>
      </w:divBdr>
    </w:div>
    <w:div w:id="173375107">
      <w:bodyDiv w:val="1"/>
      <w:marLeft w:val="0"/>
      <w:marRight w:val="0"/>
      <w:marTop w:val="0"/>
      <w:marBottom w:val="0"/>
      <w:divBdr>
        <w:top w:val="none" w:sz="0" w:space="0" w:color="auto"/>
        <w:left w:val="none" w:sz="0" w:space="0" w:color="auto"/>
        <w:bottom w:val="none" w:sz="0" w:space="0" w:color="auto"/>
        <w:right w:val="none" w:sz="0" w:space="0" w:color="auto"/>
      </w:divBdr>
    </w:div>
    <w:div w:id="175003125">
      <w:bodyDiv w:val="1"/>
      <w:marLeft w:val="0"/>
      <w:marRight w:val="0"/>
      <w:marTop w:val="0"/>
      <w:marBottom w:val="0"/>
      <w:divBdr>
        <w:top w:val="none" w:sz="0" w:space="0" w:color="auto"/>
        <w:left w:val="none" w:sz="0" w:space="0" w:color="auto"/>
        <w:bottom w:val="none" w:sz="0" w:space="0" w:color="auto"/>
        <w:right w:val="none" w:sz="0" w:space="0" w:color="auto"/>
      </w:divBdr>
    </w:div>
    <w:div w:id="192308524">
      <w:bodyDiv w:val="1"/>
      <w:marLeft w:val="0"/>
      <w:marRight w:val="0"/>
      <w:marTop w:val="0"/>
      <w:marBottom w:val="0"/>
      <w:divBdr>
        <w:top w:val="none" w:sz="0" w:space="0" w:color="auto"/>
        <w:left w:val="none" w:sz="0" w:space="0" w:color="auto"/>
        <w:bottom w:val="none" w:sz="0" w:space="0" w:color="auto"/>
        <w:right w:val="none" w:sz="0" w:space="0" w:color="auto"/>
      </w:divBdr>
    </w:div>
    <w:div w:id="197619957">
      <w:bodyDiv w:val="1"/>
      <w:marLeft w:val="0"/>
      <w:marRight w:val="0"/>
      <w:marTop w:val="0"/>
      <w:marBottom w:val="0"/>
      <w:divBdr>
        <w:top w:val="none" w:sz="0" w:space="0" w:color="auto"/>
        <w:left w:val="none" w:sz="0" w:space="0" w:color="auto"/>
        <w:bottom w:val="none" w:sz="0" w:space="0" w:color="auto"/>
        <w:right w:val="none" w:sz="0" w:space="0" w:color="auto"/>
      </w:divBdr>
    </w:div>
    <w:div w:id="203755789">
      <w:bodyDiv w:val="1"/>
      <w:marLeft w:val="0"/>
      <w:marRight w:val="0"/>
      <w:marTop w:val="0"/>
      <w:marBottom w:val="0"/>
      <w:divBdr>
        <w:top w:val="none" w:sz="0" w:space="0" w:color="auto"/>
        <w:left w:val="none" w:sz="0" w:space="0" w:color="auto"/>
        <w:bottom w:val="none" w:sz="0" w:space="0" w:color="auto"/>
        <w:right w:val="none" w:sz="0" w:space="0" w:color="auto"/>
      </w:divBdr>
    </w:div>
    <w:div w:id="209998942">
      <w:bodyDiv w:val="1"/>
      <w:marLeft w:val="0"/>
      <w:marRight w:val="0"/>
      <w:marTop w:val="0"/>
      <w:marBottom w:val="0"/>
      <w:divBdr>
        <w:top w:val="none" w:sz="0" w:space="0" w:color="auto"/>
        <w:left w:val="none" w:sz="0" w:space="0" w:color="auto"/>
        <w:bottom w:val="none" w:sz="0" w:space="0" w:color="auto"/>
        <w:right w:val="none" w:sz="0" w:space="0" w:color="auto"/>
      </w:divBdr>
    </w:div>
    <w:div w:id="212236640">
      <w:bodyDiv w:val="1"/>
      <w:marLeft w:val="0"/>
      <w:marRight w:val="0"/>
      <w:marTop w:val="0"/>
      <w:marBottom w:val="0"/>
      <w:divBdr>
        <w:top w:val="none" w:sz="0" w:space="0" w:color="auto"/>
        <w:left w:val="none" w:sz="0" w:space="0" w:color="auto"/>
        <w:bottom w:val="none" w:sz="0" w:space="0" w:color="auto"/>
        <w:right w:val="none" w:sz="0" w:space="0" w:color="auto"/>
      </w:divBdr>
    </w:div>
    <w:div w:id="216399961">
      <w:bodyDiv w:val="1"/>
      <w:marLeft w:val="0"/>
      <w:marRight w:val="0"/>
      <w:marTop w:val="0"/>
      <w:marBottom w:val="0"/>
      <w:divBdr>
        <w:top w:val="none" w:sz="0" w:space="0" w:color="auto"/>
        <w:left w:val="none" w:sz="0" w:space="0" w:color="auto"/>
        <w:bottom w:val="none" w:sz="0" w:space="0" w:color="auto"/>
        <w:right w:val="none" w:sz="0" w:space="0" w:color="auto"/>
      </w:divBdr>
    </w:div>
    <w:div w:id="227347235">
      <w:bodyDiv w:val="1"/>
      <w:marLeft w:val="0"/>
      <w:marRight w:val="0"/>
      <w:marTop w:val="0"/>
      <w:marBottom w:val="0"/>
      <w:divBdr>
        <w:top w:val="none" w:sz="0" w:space="0" w:color="auto"/>
        <w:left w:val="none" w:sz="0" w:space="0" w:color="auto"/>
        <w:bottom w:val="none" w:sz="0" w:space="0" w:color="auto"/>
        <w:right w:val="none" w:sz="0" w:space="0" w:color="auto"/>
      </w:divBdr>
    </w:div>
    <w:div w:id="239407050">
      <w:bodyDiv w:val="1"/>
      <w:marLeft w:val="0"/>
      <w:marRight w:val="0"/>
      <w:marTop w:val="0"/>
      <w:marBottom w:val="0"/>
      <w:divBdr>
        <w:top w:val="none" w:sz="0" w:space="0" w:color="auto"/>
        <w:left w:val="none" w:sz="0" w:space="0" w:color="auto"/>
        <w:bottom w:val="none" w:sz="0" w:space="0" w:color="auto"/>
        <w:right w:val="none" w:sz="0" w:space="0" w:color="auto"/>
      </w:divBdr>
    </w:div>
    <w:div w:id="239870933">
      <w:bodyDiv w:val="1"/>
      <w:marLeft w:val="0"/>
      <w:marRight w:val="0"/>
      <w:marTop w:val="0"/>
      <w:marBottom w:val="0"/>
      <w:divBdr>
        <w:top w:val="none" w:sz="0" w:space="0" w:color="auto"/>
        <w:left w:val="none" w:sz="0" w:space="0" w:color="auto"/>
        <w:bottom w:val="none" w:sz="0" w:space="0" w:color="auto"/>
        <w:right w:val="none" w:sz="0" w:space="0" w:color="auto"/>
      </w:divBdr>
    </w:div>
    <w:div w:id="239994603">
      <w:bodyDiv w:val="1"/>
      <w:marLeft w:val="0"/>
      <w:marRight w:val="0"/>
      <w:marTop w:val="0"/>
      <w:marBottom w:val="0"/>
      <w:divBdr>
        <w:top w:val="none" w:sz="0" w:space="0" w:color="auto"/>
        <w:left w:val="none" w:sz="0" w:space="0" w:color="auto"/>
        <w:bottom w:val="none" w:sz="0" w:space="0" w:color="auto"/>
        <w:right w:val="none" w:sz="0" w:space="0" w:color="auto"/>
      </w:divBdr>
    </w:div>
    <w:div w:id="240021254">
      <w:bodyDiv w:val="1"/>
      <w:marLeft w:val="0"/>
      <w:marRight w:val="0"/>
      <w:marTop w:val="0"/>
      <w:marBottom w:val="0"/>
      <w:divBdr>
        <w:top w:val="none" w:sz="0" w:space="0" w:color="auto"/>
        <w:left w:val="none" w:sz="0" w:space="0" w:color="auto"/>
        <w:bottom w:val="none" w:sz="0" w:space="0" w:color="auto"/>
        <w:right w:val="none" w:sz="0" w:space="0" w:color="auto"/>
      </w:divBdr>
    </w:div>
    <w:div w:id="240649452">
      <w:bodyDiv w:val="1"/>
      <w:marLeft w:val="0"/>
      <w:marRight w:val="0"/>
      <w:marTop w:val="0"/>
      <w:marBottom w:val="0"/>
      <w:divBdr>
        <w:top w:val="none" w:sz="0" w:space="0" w:color="auto"/>
        <w:left w:val="none" w:sz="0" w:space="0" w:color="auto"/>
        <w:bottom w:val="none" w:sz="0" w:space="0" w:color="auto"/>
        <w:right w:val="none" w:sz="0" w:space="0" w:color="auto"/>
      </w:divBdr>
    </w:div>
    <w:div w:id="244655148">
      <w:bodyDiv w:val="1"/>
      <w:marLeft w:val="0"/>
      <w:marRight w:val="0"/>
      <w:marTop w:val="0"/>
      <w:marBottom w:val="0"/>
      <w:divBdr>
        <w:top w:val="none" w:sz="0" w:space="0" w:color="auto"/>
        <w:left w:val="none" w:sz="0" w:space="0" w:color="auto"/>
        <w:bottom w:val="none" w:sz="0" w:space="0" w:color="auto"/>
        <w:right w:val="none" w:sz="0" w:space="0" w:color="auto"/>
      </w:divBdr>
    </w:div>
    <w:div w:id="260794786">
      <w:bodyDiv w:val="1"/>
      <w:marLeft w:val="0"/>
      <w:marRight w:val="0"/>
      <w:marTop w:val="0"/>
      <w:marBottom w:val="0"/>
      <w:divBdr>
        <w:top w:val="none" w:sz="0" w:space="0" w:color="auto"/>
        <w:left w:val="none" w:sz="0" w:space="0" w:color="auto"/>
        <w:bottom w:val="none" w:sz="0" w:space="0" w:color="auto"/>
        <w:right w:val="none" w:sz="0" w:space="0" w:color="auto"/>
      </w:divBdr>
    </w:div>
    <w:div w:id="264650546">
      <w:bodyDiv w:val="1"/>
      <w:marLeft w:val="0"/>
      <w:marRight w:val="0"/>
      <w:marTop w:val="0"/>
      <w:marBottom w:val="0"/>
      <w:divBdr>
        <w:top w:val="none" w:sz="0" w:space="0" w:color="auto"/>
        <w:left w:val="none" w:sz="0" w:space="0" w:color="auto"/>
        <w:bottom w:val="none" w:sz="0" w:space="0" w:color="auto"/>
        <w:right w:val="none" w:sz="0" w:space="0" w:color="auto"/>
      </w:divBdr>
    </w:div>
    <w:div w:id="274143228">
      <w:bodyDiv w:val="1"/>
      <w:marLeft w:val="0"/>
      <w:marRight w:val="0"/>
      <w:marTop w:val="0"/>
      <w:marBottom w:val="0"/>
      <w:divBdr>
        <w:top w:val="none" w:sz="0" w:space="0" w:color="auto"/>
        <w:left w:val="none" w:sz="0" w:space="0" w:color="auto"/>
        <w:bottom w:val="none" w:sz="0" w:space="0" w:color="auto"/>
        <w:right w:val="none" w:sz="0" w:space="0" w:color="auto"/>
      </w:divBdr>
    </w:div>
    <w:div w:id="284124807">
      <w:bodyDiv w:val="1"/>
      <w:marLeft w:val="0"/>
      <w:marRight w:val="0"/>
      <w:marTop w:val="0"/>
      <w:marBottom w:val="0"/>
      <w:divBdr>
        <w:top w:val="none" w:sz="0" w:space="0" w:color="auto"/>
        <w:left w:val="none" w:sz="0" w:space="0" w:color="auto"/>
        <w:bottom w:val="none" w:sz="0" w:space="0" w:color="auto"/>
        <w:right w:val="none" w:sz="0" w:space="0" w:color="auto"/>
      </w:divBdr>
    </w:div>
    <w:div w:id="287205647">
      <w:bodyDiv w:val="1"/>
      <w:marLeft w:val="0"/>
      <w:marRight w:val="0"/>
      <w:marTop w:val="0"/>
      <w:marBottom w:val="0"/>
      <w:divBdr>
        <w:top w:val="none" w:sz="0" w:space="0" w:color="auto"/>
        <w:left w:val="none" w:sz="0" w:space="0" w:color="auto"/>
        <w:bottom w:val="none" w:sz="0" w:space="0" w:color="auto"/>
        <w:right w:val="none" w:sz="0" w:space="0" w:color="auto"/>
      </w:divBdr>
    </w:div>
    <w:div w:id="305013843">
      <w:bodyDiv w:val="1"/>
      <w:marLeft w:val="0"/>
      <w:marRight w:val="0"/>
      <w:marTop w:val="0"/>
      <w:marBottom w:val="0"/>
      <w:divBdr>
        <w:top w:val="none" w:sz="0" w:space="0" w:color="auto"/>
        <w:left w:val="none" w:sz="0" w:space="0" w:color="auto"/>
        <w:bottom w:val="none" w:sz="0" w:space="0" w:color="auto"/>
        <w:right w:val="none" w:sz="0" w:space="0" w:color="auto"/>
      </w:divBdr>
    </w:div>
    <w:div w:id="311372821">
      <w:bodyDiv w:val="1"/>
      <w:marLeft w:val="0"/>
      <w:marRight w:val="0"/>
      <w:marTop w:val="0"/>
      <w:marBottom w:val="0"/>
      <w:divBdr>
        <w:top w:val="none" w:sz="0" w:space="0" w:color="auto"/>
        <w:left w:val="none" w:sz="0" w:space="0" w:color="auto"/>
        <w:bottom w:val="none" w:sz="0" w:space="0" w:color="auto"/>
        <w:right w:val="none" w:sz="0" w:space="0" w:color="auto"/>
      </w:divBdr>
    </w:div>
    <w:div w:id="316345778">
      <w:bodyDiv w:val="1"/>
      <w:marLeft w:val="0"/>
      <w:marRight w:val="0"/>
      <w:marTop w:val="0"/>
      <w:marBottom w:val="0"/>
      <w:divBdr>
        <w:top w:val="none" w:sz="0" w:space="0" w:color="auto"/>
        <w:left w:val="none" w:sz="0" w:space="0" w:color="auto"/>
        <w:bottom w:val="none" w:sz="0" w:space="0" w:color="auto"/>
        <w:right w:val="none" w:sz="0" w:space="0" w:color="auto"/>
      </w:divBdr>
    </w:div>
    <w:div w:id="318076484">
      <w:bodyDiv w:val="1"/>
      <w:marLeft w:val="0"/>
      <w:marRight w:val="0"/>
      <w:marTop w:val="0"/>
      <w:marBottom w:val="0"/>
      <w:divBdr>
        <w:top w:val="none" w:sz="0" w:space="0" w:color="auto"/>
        <w:left w:val="none" w:sz="0" w:space="0" w:color="auto"/>
        <w:bottom w:val="none" w:sz="0" w:space="0" w:color="auto"/>
        <w:right w:val="none" w:sz="0" w:space="0" w:color="auto"/>
      </w:divBdr>
    </w:div>
    <w:div w:id="318310331">
      <w:bodyDiv w:val="1"/>
      <w:marLeft w:val="0"/>
      <w:marRight w:val="0"/>
      <w:marTop w:val="0"/>
      <w:marBottom w:val="0"/>
      <w:divBdr>
        <w:top w:val="none" w:sz="0" w:space="0" w:color="auto"/>
        <w:left w:val="none" w:sz="0" w:space="0" w:color="auto"/>
        <w:bottom w:val="none" w:sz="0" w:space="0" w:color="auto"/>
        <w:right w:val="none" w:sz="0" w:space="0" w:color="auto"/>
      </w:divBdr>
      <w:divsChild>
        <w:div w:id="1353140780">
          <w:marLeft w:val="0"/>
          <w:marRight w:val="0"/>
          <w:marTop w:val="0"/>
          <w:marBottom w:val="0"/>
          <w:divBdr>
            <w:top w:val="none" w:sz="0" w:space="0" w:color="auto"/>
            <w:left w:val="none" w:sz="0" w:space="0" w:color="auto"/>
            <w:bottom w:val="none" w:sz="0" w:space="0" w:color="auto"/>
            <w:right w:val="none" w:sz="0" w:space="0" w:color="auto"/>
          </w:divBdr>
          <w:divsChild>
            <w:div w:id="527107344">
              <w:marLeft w:val="0"/>
              <w:marRight w:val="0"/>
              <w:marTop w:val="0"/>
              <w:marBottom w:val="0"/>
              <w:divBdr>
                <w:top w:val="none" w:sz="0" w:space="0" w:color="auto"/>
                <w:left w:val="none" w:sz="0" w:space="0" w:color="auto"/>
                <w:bottom w:val="none" w:sz="0" w:space="0" w:color="auto"/>
                <w:right w:val="none" w:sz="0" w:space="0" w:color="auto"/>
              </w:divBdr>
              <w:divsChild>
                <w:div w:id="1491410393">
                  <w:marLeft w:val="0"/>
                  <w:marRight w:val="0"/>
                  <w:marTop w:val="0"/>
                  <w:marBottom w:val="0"/>
                  <w:divBdr>
                    <w:top w:val="none" w:sz="0" w:space="0" w:color="auto"/>
                    <w:left w:val="none" w:sz="0" w:space="0" w:color="auto"/>
                    <w:bottom w:val="none" w:sz="0" w:space="0" w:color="auto"/>
                    <w:right w:val="none" w:sz="0" w:space="0" w:color="auto"/>
                  </w:divBdr>
                  <w:divsChild>
                    <w:div w:id="19166916">
                      <w:marLeft w:val="0"/>
                      <w:marRight w:val="0"/>
                      <w:marTop w:val="0"/>
                      <w:marBottom w:val="0"/>
                      <w:divBdr>
                        <w:top w:val="none" w:sz="0" w:space="0" w:color="auto"/>
                        <w:left w:val="none" w:sz="0" w:space="0" w:color="auto"/>
                        <w:bottom w:val="none" w:sz="0" w:space="0" w:color="auto"/>
                        <w:right w:val="none" w:sz="0" w:space="0" w:color="auto"/>
                      </w:divBdr>
                      <w:divsChild>
                        <w:div w:id="497503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19577934">
      <w:bodyDiv w:val="1"/>
      <w:marLeft w:val="0"/>
      <w:marRight w:val="0"/>
      <w:marTop w:val="0"/>
      <w:marBottom w:val="0"/>
      <w:divBdr>
        <w:top w:val="none" w:sz="0" w:space="0" w:color="auto"/>
        <w:left w:val="none" w:sz="0" w:space="0" w:color="auto"/>
        <w:bottom w:val="none" w:sz="0" w:space="0" w:color="auto"/>
        <w:right w:val="none" w:sz="0" w:space="0" w:color="auto"/>
      </w:divBdr>
    </w:div>
    <w:div w:id="329455323">
      <w:bodyDiv w:val="1"/>
      <w:marLeft w:val="0"/>
      <w:marRight w:val="0"/>
      <w:marTop w:val="0"/>
      <w:marBottom w:val="0"/>
      <w:divBdr>
        <w:top w:val="none" w:sz="0" w:space="0" w:color="auto"/>
        <w:left w:val="none" w:sz="0" w:space="0" w:color="auto"/>
        <w:bottom w:val="none" w:sz="0" w:space="0" w:color="auto"/>
        <w:right w:val="none" w:sz="0" w:space="0" w:color="auto"/>
      </w:divBdr>
    </w:div>
    <w:div w:id="333605073">
      <w:bodyDiv w:val="1"/>
      <w:marLeft w:val="0"/>
      <w:marRight w:val="0"/>
      <w:marTop w:val="0"/>
      <w:marBottom w:val="0"/>
      <w:divBdr>
        <w:top w:val="none" w:sz="0" w:space="0" w:color="auto"/>
        <w:left w:val="none" w:sz="0" w:space="0" w:color="auto"/>
        <w:bottom w:val="none" w:sz="0" w:space="0" w:color="auto"/>
        <w:right w:val="none" w:sz="0" w:space="0" w:color="auto"/>
      </w:divBdr>
    </w:div>
    <w:div w:id="340087664">
      <w:bodyDiv w:val="1"/>
      <w:marLeft w:val="0"/>
      <w:marRight w:val="0"/>
      <w:marTop w:val="0"/>
      <w:marBottom w:val="0"/>
      <w:divBdr>
        <w:top w:val="none" w:sz="0" w:space="0" w:color="auto"/>
        <w:left w:val="none" w:sz="0" w:space="0" w:color="auto"/>
        <w:bottom w:val="none" w:sz="0" w:space="0" w:color="auto"/>
        <w:right w:val="none" w:sz="0" w:space="0" w:color="auto"/>
      </w:divBdr>
    </w:div>
    <w:div w:id="344676254">
      <w:bodyDiv w:val="1"/>
      <w:marLeft w:val="0"/>
      <w:marRight w:val="0"/>
      <w:marTop w:val="0"/>
      <w:marBottom w:val="0"/>
      <w:divBdr>
        <w:top w:val="none" w:sz="0" w:space="0" w:color="auto"/>
        <w:left w:val="none" w:sz="0" w:space="0" w:color="auto"/>
        <w:bottom w:val="none" w:sz="0" w:space="0" w:color="auto"/>
        <w:right w:val="none" w:sz="0" w:space="0" w:color="auto"/>
      </w:divBdr>
    </w:div>
    <w:div w:id="344989439">
      <w:bodyDiv w:val="1"/>
      <w:marLeft w:val="0"/>
      <w:marRight w:val="0"/>
      <w:marTop w:val="0"/>
      <w:marBottom w:val="0"/>
      <w:divBdr>
        <w:top w:val="none" w:sz="0" w:space="0" w:color="auto"/>
        <w:left w:val="none" w:sz="0" w:space="0" w:color="auto"/>
        <w:bottom w:val="none" w:sz="0" w:space="0" w:color="auto"/>
        <w:right w:val="none" w:sz="0" w:space="0" w:color="auto"/>
      </w:divBdr>
      <w:divsChild>
        <w:div w:id="1961648082">
          <w:marLeft w:val="0"/>
          <w:marRight w:val="0"/>
          <w:marTop w:val="0"/>
          <w:marBottom w:val="0"/>
          <w:divBdr>
            <w:top w:val="none" w:sz="0" w:space="0" w:color="auto"/>
            <w:left w:val="none" w:sz="0" w:space="0" w:color="auto"/>
            <w:bottom w:val="none" w:sz="0" w:space="0" w:color="auto"/>
            <w:right w:val="none" w:sz="0" w:space="0" w:color="auto"/>
          </w:divBdr>
        </w:div>
      </w:divsChild>
    </w:div>
    <w:div w:id="349451873">
      <w:bodyDiv w:val="1"/>
      <w:marLeft w:val="0"/>
      <w:marRight w:val="0"/>
      <w:marTop w:val="0"/>
      <w:marBottom w:val="0"/>
      <w:divBdr>
        <w:top w:val="none" w:sz="0" w:space="0" w:color="auto"/>
        <w:left w:val="none" w:sz="0" w:space="0" w:color="auto"/>
        <w:bottom w:val="none" w:sz="0" w:space="0" w:color="auto"/>
        <w:right w:val="none" w:sz="0" w:space="0" w:color="auto"/>
      </w:divBdr>
    </w:div>
    <w:div w:id="351106803">
      <w:bodyDiv w:val="1"/>
      <w:marLeft w:val="0"/>
      <w:marRight w:val="0"/>
      <w:marTop w:val="0"/>
      <w:marBottom w:val="0"/>
      <w:divBdr>
        <w:top w:val="none" w:sz="0" w:space="0" w:color="auto"/>
        <w:left w:val="none" w:sz="0" w:space="0" w:color="auto"/>
        <w:bottom w:val="none" w:sz="0" w:space="0" w:color="auto"/>
        <w:right w:val="none" w:sz="0" w:space="0" w:color="auto"/>
      </w:divBdr>
    </w:div>
    <w:div w:id="369183428">
      <w:bodyDiv w:val="1"/>
      <w:marLeft w:val="0"/>
      <w:marRight w:val="0"/>
      <w:marTop w:val="0"/>
      <w:marBottom w:val="0"/>
      <w:divBdr>
        <w:top w:val="none" w:sz="0" w:space="0" w:color="auto"/>
        <w:left w:val="none" w:sz="0" w:space="0" w:color="auto"/>
        <w:bottom w:val="none" w:sz="0" w:space="0" w:color="auto"/>
        <w:right w:val="none" w:sz="0" w:space="0" w:color="auto"/>
      </w:divBdr>
    </w:div>
    <w:div w:id="369692366">
      <w:bodyDiv w:val="1"/>
      <w:marLeft w:val="0"/>
      <w:marRight w:val="0"/>
      <w:marTop w:val="0"/>
      <w:marBottom w:val="0"/>
      <w:divBdr>
        <w:top w:val="none" w:sz="0" w:space="0" w:color="auto"/>
        <w:left w:val="none" w:sz="0" w:space="0" w:color="auto"/>
        <w:bottom w:val="none" w:sz="0" w:space="0" w:color="auto"/>
        <w:right w:val="none" w:sz="0" w:space="0" w:color="auto"/>
      </w:divBdr>
    </w:div>
    <w:div w:id="370037069">
      <w:bodyDiv w:val="1"/>
      <w:marLeft w:val="0"/>
      <w:marRight w:val="0"/>
      <w:marTop w:val="0"/>
      <w:marBottom w:val="0"/>
      <w:divBdr>
        <w:top w:val="none" w:sz="0" w:space="0" w:color="auto"/>
        <w:left w:val="none" w:sz="0" w:space="0" w:color="auto"/>
        <w:bottom w:val="none" w:sz="0" w:space="0" w:color="auto"/>
        <w:right w:val="none" w:sz="0" w:space="0" w:color="auto"/>
      </w:divBdr>
    </w:div>
    <w:div w:id="375157637">
      <w:bodyDiv w:val="1"/>
      <w:marLeft w:val="0"/>
      <w:marRight w:val="0"/>
      <w:marTop w:val="0"/>
      <w:marBottom w:val="0"/>
      <w:divBdr>
        <w:top w:val="none" w:sz="0" w:space="0" w:color="auto"/>
        <w:left w:val="none" w:sz="0" w:space="0" w:color="auto"/>
        <w:bottom w:val="none" w:sz="0" w:space="0" w:color="auto"/>
        <w:right w:val="none" w:sz="0" w:space="0" w:color="auto"/>
      </w:divBdr>
    </w:div>
    <w:div w:id="376975532">
      <w:bodyDiv w:val="1"/>
      <w:marLeft w:val="0"/>
      <w:marRight w:val="0"/>
      <w:marTop w:val="0"/>
      <w:marBottom w:val="0"/>
      <w:divBdr>
        <w:top w:val="none" w:sz="0" w:space="0" w:color="auto"/>
        <w:left w:val="none" w:sz="0" w:space="0" w:color="auto"/>
        <w:bottom w:val="none" w:sz="0" w:space="0" w:color="auto"/>
        <w:right w:val="none" w:sz="0" w:space="0" w:color="auto"/>
      </w:divBdr>
    </w:div>
    <w:div w:id="378557320">
      <w:bodyDiv w:val="1"/>
      <w:marLeft w:val="0"/>
      <w:marRight w:val="0"/>
      <w:marTop w:val="0"/>
      <w:marBottom w:val="0"/>
      <w:divBdr>
        <w:top w:val="none" w:sz="0" w:space="0" w:color="auto"/>
        <w:left w:val="none" w:sz="0" w:space="0" w:color="auto"/>
        <w:bottom w:val="none" w:sz="0" w:space="0" w:color="auto"/>
        <w:right w:val="none" w:sz="0" w:space="0" w:color="auto"/>
      </w:divBdr>
    </w:div>
    <w:div w:id="381172273">
      <w:bodyDiv w:val="1"/>
      <w:marLeft w:val="0"/>
      <w:marRight w:val="0"/>
      <w:marTop w:val="0"/>
      <w:marBottom w:val="0"/>
      <w:divBdr>
        <w:top w:val="none" w:sz="0" w:space="0" w:color="auto"/>
        <w:left w:val="none" w:sz="0" w:space="0" w:color="auto"/>
        <w:bottom w:val="none" w:sz="0" w:space="0" w:color="auto"/>
        <w:right w:val="none" w:sz="0" w:space="0" w:color="auto"/>
      </w:divBdr>
    </w:div>
    <w:div w:id="393312459">
      <w:bodyDiv w:val="1"/>
      <w:marLeft w:val="0"/>
      <w:marRight w:val="0"/>
      <w:marTop w:val="0"/>
      <w:marBottom w:val="0"/>
      <w:divBdr>
        <w:top w:val="none" w:sz="0" w:space="0" w:color="auto"/>
        <w:left w:val="none" w:sz="0" w:space="0" w:color="auto"/>
        <w:bottom w:val="none" w:sz="0" w:space="0" w:color="auto"/>
        <w:right w:val="none" w:sz="0" w:space="0" w:color="auto"/>
      </w:divBdr>
    </w:div>
    <w:div w:id="399989086">
      <w:bodyDiv w:val="1"/>
      <w:marLeft w:val="0"/>
      <w:marRight w:val="0"/>
      <w:marTop w:val="0"/>
      <w:marBottom w:val="0"/>
      <w:divBdr>
        <w:top w:val="none" w:sz="0" w:space="0" w:color="auto"/>
        <w:left w:val="none" w:sz="0" w:space="0" w:color="auto"/>
        <w:bottom w:val="none" w:sz="0" w:space="0" w:color="auto"/>
        <w:right w:val="none" w:sz="0" w:space="0" w:color="auto"/>
      </w:divBdr>
    </w:div>
    <w:div w:id="402411812">
      <w:bodyDiv w:val="1"/>
      <w:marLeft w:val="0"/>
      <w:marRight w:val="0"/>
      <w:marTop w:val="0"/>
      <w:marBottom w:val="0"/>
      <w:divBdr>
        <w:top w:val="none" w:sz="0" w:space="0" w:color="auto"/>
        <w:left w:val="none" w:sz="0" w:space="0" w:color="auto"/>
        <w:bottom w:val="none" w:sz="0" w:space="0" w:color="auto"/>
        <w:right w:val="none" w:sz="0" w:space="0" w:color="auto"/>
      </w:divBdr>
    </w:div>
    <w:div w:id="408965925">
      <w:bodyDiv w:val="1"/>
      <w:marLeft w:val="0"/>
      <w:marRight w:val="0"/>
      <w:marTop w:val="0"/>
      <w:marBottom w:val="0"/>
      <w:divBdr>
        <w:top w:val="none" w:sz="0" w:space="0" w:color="auto"/>
        <w:left w:val="none" w:sz="0" w:space="0" w:color="auto"/>
        <w:bottom w:val="none" w:sz="0" w:space="0" w:color="auto"/>
        <w:right w:val="none" w:sz="0" w:space="0" w:color="auto"/>
      </w:divBdr>
    </w:div>
    <w:div w:id="410587465">
      <w:bodyDiv w:val="1"/>
      <w:marLeft w:val="0"/>
      <w:marRight w:val="0"/>
      <w:marTop w:val="0"/>
      <w:marBottom w:val="0"/>
      <w:divBdr>
        <w:top w:val="none" w:sz="0" w:space="0" w:color="auto"/>
        <w:left w:val="none" w:sz="0" w:space="0" w:color="auto"/>
        <w:bottom w:val="none" w:sz="0" w:space="0" w:color="auto"/>
        <w:right w:val="none" w:sz="0" w:space="0" w:color="auto"/>
      </w:divBdr>
    </w:div>
    <w:div w:id="422725071">
      <w:bodyDiv w:val="1"/>
      <w:marLeft w:val="0"/>
      <w:marRight w:val="0"/>
      <w:marTop w:val="0"/>
      <w:marBottom w:val="0"/>
      <w:divBdr>
        <w:top w:val="none" w:sz="0" w:space="0" w:color="auto"/>
        <w:left w:val="none" w:sz="0" w:space="0" w:color="auto"/>
        <w:bottom w:val="none" w:sz="0" w:space="0" w:color="auto"/>
        <w:right w:val="none" w:sz="0" w:space="0" w:color="auto"/>
      </w:divBdr>
    </w:div>
    <w:div w:id="425462266">
      <w:bodyDiv w:val="1"/>
      <w:marLeft w:val="0"/>
      <w:marRight w:val="0"/>
      <w:marTop w:val="0"/>
      <w:marBottom w:val="0"/>
      <w:divBdr>
        <w:top w:val="none" w:sz="0" w:space="0" w:color="auto"/>
        <w:left w:val="none" w:sz="0" w:space="0" w:color="auto"/>
        <w:bottom w:val="none" w:sz="0" w:space="0" w:color="auto"/>
        <w:right w:val="none" w:sz="0" w:space="0" w:color="auto"/>
      </w:divBdr>
    </w:div>
    <w:div w:id="429812734">
      <w:bodyDiv w:val="1"/>
      <w:marLeft w:val="0"/>
      <w:marRight w:val="0"/>
      <w:marTop w:val="0"/>
      <w:marBottom w:val="0"/>
      <w:divBdr>
        <w:top w:val="none" w:sz="0" w:space="0" w:color="auto"/>
        <w:left w:val="none" w:sz="0" w:space="0" w:color="auto"/>
        <w:bottom w:val="none" w:sz="0" w:space="0" w:color="auto"/>
        <w:right w:val="none" w:sz="0" w:space="0" w:color="auto"/>
      </w:divBdr>
    </w:div>
    <w:div w:id="430735006">
      <w:bodyDiv w:val="1"/>
      <w:marLeft w:val="0"/>
      <w:marRight w:val="0"/>
      <w:marTop w:val="0"/>
      <w:marBottom w:val="0"/>
      <w:divBdr>
        <w:top w:val="none" w:sz="0" w:space="0" w:color="auto"/>
        <w:left w:val="none" w:sz="0" w:space="0" w:color="auto"/>
        <w:bottom w:val="none" w:sz="0" w:space="0" w:color="auto"/>
        <w:right w:val="none" w:sz="0" w:space="0" w:color="auto"/>
      </w:divBdr>
    </w:div>
    <w:div w:id="433064263">
      <w:bodyDiv w:val="1"/>
      <w:marLeft w:val="0"/>
      <w:marRight w:val="0"/>
      <w:marTop w:val="0"/>
      <w:marBottom w:val="0"/>
      <w:divBdr>
        <w:top w:val="none" w:sz="0" w:space="0" w:color="auto"/>
        <w:left w:val="none" w:sz="0" w:space="0" w:color="auto"/>
        <w:bottom w:val="none" w:sz="0" w:space="0" w:color="auto"/>
        <w:right w:val="none" w:sz="0" w:space="0" w:color="auto"/>
      </w:divBdr>
    </w:div>
    <w:div w:id="434863668">
      <w:bodyDiv w:val="1"/>
      <w:marLeft w:val="0"/>
      <w:marRight w:val="0"/>
      <w:marTop w:val="0"/>
      <w:marBottom w:val="0"/>
      <w:divBdr>
        <w:top w:val="none" w:sz="0" w:space="0" w:color="auto"/>
        <w:left w:val="none" w:sz="0" w:space="0" w:color="auto"/>
        <w:bottom w:val="none" w:sz="0" w:space="0" w:color="auto"/>
        <w:right w:val="none" w:sz="0" w:space="0" w:color="auto"/>
      </w:divBdr>
    </w:div>
    <w:div w:id="435491821">
      <w:bodyDiv w:val="1"/>
      <w:marLeft w:val="0"/>
      <w:marRight w:val="0"/>
      <w:marTop w:val="0"/>
      <w:marBottom w:val="0"/>
      <w:divBdr>
        <w:top w:val="none" w:sz="0" w:space="0" w:color="auto"/>
        <w:left w:val="none" w:sz="0" w:space="0" w:color="auto"/>
        <w:bottom w:val="none" w:sz="0" w:space="0" w:color="auto"/>
        <w:right w:val="none" w:sz="0" w:space="0" w:color="auto"/>
      </w:divBdr>
    </w:div>
    <w:div w:id="438990283">
      <w:bodyDiv w:val="1"/>
      <w:marLeft w:val="0"/>
      <w:marRight w:val="0"/>
      <w:marTop w:val="0"/>
      <w:marBottom w:val="0"/>
      <w:divBdr>
        <w:top w:val="none" w:sz="0" w:space="0" w:color="auto"/>
        <w:left w:val="none" w:sz="0" w:space="0" w:color="auto"/>
        <w:bottom w:val="none" w:sz="0" w:space="0" w:color="auto"/>
        <w:right w:val="none" w:sz="0" w:space="0" w:color="auto"/>
      </w:divBdr>
    </w:div>
    <w:div w:id="440685295">
      <w:bodyDiv w:val="1"/>
      <w:marLeft w:val="0"/>
      <w:marRight w:val="0"/>
      <w:marTop w:val="0"/>
      <w:marBottom w:val="0"/>
      <w:divBdr>
        <w:top w:val="none" w:sz="0" w:space="0" w:color="auto"/>
        <w:left w:val="none" w:sz="0" w:space="0" w:color="auto"/>
        <w:bottom w:val="none" w:sz="0" w:space="0" w:color="auto"/>
        <w:right w:val="none" w:sz="0" w:space="0" w:color="auto"/>
      </w:divBdr>
    </w:div>
    <w:div w:id="470636066">
      <w:bodyDiv w:val="1"/>
      <w:marLeft w:val="0"/>
      <w:marRight w:val="0"/>
      <w:marTop w:val="0"/>
      <w:marBottom w:val="0"/>
      <w:divBdr>
        <w:top w:val="none" w:sz="0" w:space="0" w:color="auto"/>
        <w:left w:val="none" w:sz="0" w:space="0" w:color="auto"/>
        <w:bottom w:val="none" w:sz="0" w:space="0" w:color="auto"/>
        <w:right w:val="none" w:sz="0" w:space="0" w:color="auto"/>
      </w:divBdr>
    </w:div>
    <w:div w:id="470830374">
      <w:bodyDiv w:val="1"/>
      <w:marLeft w:val="0"/>
      <w:marRight w:val="0"/>
      <w:marTop w:val="0"/>
      <w:marBottom w:val="0"/>
      <w:divBdr>
        <w:top w:val="none" w:sz="0" w:space="0" w:color="auto"/>
        <w:left w:val="none" w:sz="0" w:space="0" w:color="auto"/>
        <w:bottom w:val="none" w:sz="0" w:space="0" w:color="auto"/>
        <w:right w:val="none" w:sz="0" w:space="0" w:color="auto"/>
      </w:divBdr>
    </w:div>
    <w:div w:id="479275760">
      <w:bodyDiv w:val="1"/>
      <w:marLeft w:val="0"/>
      <w:marRight w:val="0"/>
      <w:marTop w:val="0"/>
      <w:marBottom w:val="0"/>
      <w:divBdr>
        <w:top w:val="none" w:sz="0" w:space="0" w:color="auto"/>
        <w:left w:val="none" w:sz="0" w:space="0" w:color="auto"/>
        <w:bottom w:val="none" w:sz="0" w:space="0" w:color="auto"/>
        <w:right w:val="none" w:sz="0" w:space="0" w:color="auto"/>
      </w:divBdr>
    </w:div>
    <w:div w:id="480804787">
      <w:bodyDiv w:val="1"/>
      <w:marLeft w:val="0"/>
      <w:marRight w:val="0"/>
      <w:marTop w:val="0"/>
      <w:marBottom w:val="0"/>
      <w:divBdr>
        <w:top w:val="none" w:sz="0" w:space="0" w:color="auto"/>
        <w:left w:val="none" w:sz="0" w:space="0" w:color="auto"/>
        <w:bottom w:val="none" w:sz="0" w:space="0" w:color="auto"/>
        <w:right w:val="none" w:sz="0" w:space="0" w:color="auto"/>
      </w:divBdr>
    </w:div>
    <w:div w:id="486019144">
      <w:bodyDiv w:val="1"/>
      <w:marLeft w:val="0"/>
      <w:marRight w:val="0"/>
      <w:marTop w:val="0"/>
      <w:marBottom w:val="0"/>
      <w:divBdr>
        <w:top w:val="none" w:sz="0" w:space="0" w:color="auto"/>
        <w:left w:val="none" w:sz="0" w:space="0" w:color="auto"/>
        <w:bottom w:val="none" w:sz="0" w:space="0" w:color="auto"/>
        <w:right w:val="none" w:sz="0" w:space="0" w:color="auto"/>
      </w:divBdr>
    </w:div>
    <w:div w:id="486631139">
      <w:bodyDiv w:val="1"/>
      <w:marLeft w:val="0"/>
      <w:marRight w:val="0"/>
      <w:marTop w:val="0"/>
      <w:marBottom w:val="0"/>
      <w:divBdr>
        <w:top w:val="none" w:sz="0" w:space="0" w:color="auto"/>
        <w:left w:val="none" w:sz="0" w:space="0" w:color="auto"/>
        <w:bottom w:val="none" w:sz="0" w:space="0" w:color="auto"/>
        <w:right w:val="none" w:sz="0" w:space="0" w:color="auto"/>
      </w:divBdr>
    </w:div>
    <w:div w:id="493492379">
      <w:bodyDiv w:val="1"/>
      <w:marLeft w:val="0"/>
      <w:marRight w:val="0"/>
      <w:marTop w:val="0"/>
      <w:marBottom w:val="0"/>
      <w:divBdr>
        <w:top w:val="none" w:sz="0" w:space="0" w:color="auto"/>
        <w:left w:val="none" w:sz="0" w:space="0" w:color="auto"/>
        <w:bottom w:val="none" w:sz="0" w:space="0" w:color="auto"/>
        <w:right w:val="none" w:sz="0" w:space="0" w:color="auto"/>
      </w:divBdr>
    </w:div>
    <w:div w:id="497112884">
      <w:bodyDiv w:val="1"/>
      <w:marLeft w:val="0"/>
      <w:marRight w:val="0"/>
      <w:marTop w:val="0"/>
      <w:marBottom w:val="0"/>
      <w:divBdr>
        <w:top w:val="none" w:sz="0" w:space="0" w:color="auto"/>
        <w:left w:val="none" w:sz="0" w:space="0" w:color="auto"/>
        <w:bottom w:val="none" w:sz="0" w:space="0" w:color="auto"/>
        <w:right w:val="none" w:sz="0" w:space="0" w:color="auto"/>
      </w:divBdr>
    </w:div>
    <w:div w:id="515463981">
      <w:bodyDiv w:val="1"/>
      <w:marLeft w:val="0"/>
      <w:marRight w:val="0"/>
      <w:marTop w:val="0"/>
      <w:marBottom w:val="0"/>
      <w:divBdr>
        <w:top w:val="none" w:sz="0" w:space="0" w:color="auto"/>
        <w:left w:val="none" w:sz="0" w:space="0" w:color="auto"/>
        <w:bottom w:val="none" w:sz="0" w:space="0" w:color="auto"/>
        <w:right w:val="none" w:sz="0" w:space="0" w:color="auto"/>
      </w:divBdr>
    </w:div>
    <w:div w:id="517550292">
      <w:bodyDiv w:val="1"/>
      <w:marLeft w:val="0"/>
      <w:marRight w:val="0"/>
      <w:marTop w:val="0"/>
      <w:marBottom w:val="0"/>
      <w:divBdr>
        <w:top w:val="none" w:sz="0" w:space="0" w:color="auto"/>
        <w:left w:val="none" w:sz="0" w:space="0" w:color="auto"/>
        <w:bottom w:val="none" w:sz="0" w:space="0" w:color="auto"/>
        <w:right w:val="none" w:sz="0" w:space="0" w:color="auto"/>
      </w:divBdr>
    </w:div>
    <w:div w:id="523905436">
      <w:bodyDiv w:val="1"/>
      <w:marLeft w:val="0"/>
      <w:marRight w:val="0"/>
      <w:marTop w:val="0"/>
      <w:marBottom w:val="0"/>
      <w:divBdr>
        <w:top w:val="none" w:sz="0" w:space="0" w:color="auto"/>
        <w:left w:val="none" w:sz="0" w:space="0" w:color="auto"/>
        <w:bottom w:val="none" w:sz="0" w:space="0" w:color="auto"/>
        <w:right w:val="none" w:sz="0" w:space="0" w:color="auto"/>
      </w:divBdr>
    </w:div>
    <w:div w:id="525294130">
      <w:bodyDiv w:val="1"/>
      <w:marLeft w:val="0"/>
      <w:marRight w:val="0"/>
      <w:marTop w:val="0"/>
      <w:marBottom w:val="0"/>
      <w:divBdr>
        <w:top w:val="none" w:sz="0" w:space="0" w:color="auto"/>
        <w:left w:val="none" w:sz="0" w:space="0" w:color="auto"/>
        <w:bottom w:val="none" w:sz="0" w:space="0" w:color="auto"/>
        <w:right w:val="none" w:sz="0" w:space="0" w:color="auto"/>
      </w:divBdr>
    </w:div>
    <w:div w:id="525754573">
      <w:bodyDiv w:val="1"/>
      <w:marLeft w:val="0"/>
      <w:marRight w:val="0"/>
      <w:marTop w:val="0"/>
      <w:marBottom w:val="0"/>
      <w:divBdr>
        <w:top w:val="none" w:sz="0" w:space="0" w:color="auto"/>
        <w:left w:val="none" w:sz="0" w:space="0" w:color="auto"/>
        <w:bottom w:val="none" w:sz="0" w:space="0" w:color="auto"/>
        <w:right w:val="none" w:sz="0" w:space="0" w:color="auto"/>
      </w:divBdr>
    </w:div>
    <w:div w:id="547302450">
      <w:bodyDiv w:val="1"/>
      <w:marLeft w:val="0"/>
      <w:marRight w:val="0"/>
      <w:marTop w:val="0"/>
      <w:marBottom w:val="0"/>
      <w:divBdr>
        <w:top w:val="none" w:sz="0" w:space="0" w:color="auto"/>
        <w:left w:val="none" w:sz="0" w:space="0" w:color="auto"/>
        <w:bottom w:val="none" w:sz="0" w:space="0" w:color="auto"/>
        <w:right w:val="none" w:sz="0" w:space="0" w:color="auto"/>
      </w:divBdr>
    </w:div>
    <w:div w:id="554244014">
      <w:bodyDiv w:val="1"/>
      <w:marLeft w:val="0"/>
      <w:marRight w:val="0"/>
      <w:marTop w:val="0"/>
      <w:marBottom w:val="0"/>
      <w:divBdr>
        <w:top w:val="none" w:sz="0" w:space="0" w:color="auto"/>
        <w:left w:val="none" w:sz="0" w:space="0" w:color="auto"/>
        <w:bottom w:val="none" w:sz="0" w:space="0" w:color="auto"/>
        <w:right w:val="none" w:sz="0" w:space="0" w:color="auto"/>
      </w:divBdr>
    </w:div>
    <w:div w:id="575869392">
      <w:bodyDiv w:val="1"/>
      <w:marLeft w:val="0"/>
      <w:marRight w:val="0"/>
      <w:marTop w:val="0"/>
      <w:marBottom w:val="0"/>
      <w:divBdr>
        <w:top w:val="none" w:sz="0" w:space="0" w:color="auto"/>
        <w:left w:val="none" w:sz="0" w:space="0" w:color="auto"/>
        <w:bottom w:val="none" w:sz="0" w:space="0" w:color="auto"/>
        <w:right w:val="none" w:sz="0" w:space="0" w:color="auto"/>
      </w:divBdr>
    </w:div>
    <w:div w:id="610867570">
      <w:bodyDiv w:val="1"/>
      <w:marLeft w:val="0"/>
      <w:marRight w:val="0"/>
      <w:marTop w:val="0"/>
      <w:marBottom w:val="0"/>
      <w:divBdr>
        <w:top w:val="none" w:sz="0" w:space="0" w:color="auto"/>
        <w:left w:val="none" w:sz="0" w:space="0" w:color="auto"/>
        <w:bottom w:val="none" w:sz="0" w:space="0" w:color="auto"/>
        <w:right w:val="none" w:sz="0" w:space="0" w:color="auto"/>
      </w:divBdr>
    </w:div>
    <w:div w:id="614487411">
      <w:bodyDiv w:val="1"/>
      <w:marLeft w:val="0"/>
      <w:marRight w:val="0"/>
      <w:marTop w:val="0"/>
      <w:marBottom w:val="0"/>
      <w:divBdr>
        <w:top w:val="none" w:sz="0" w:space="0" w:color="auto"/>
        <w:left w:val="none" w:sz="0" w:space="0" w:color="auto"/>
        <w:bottom w:val="none" w:sz="0" w:space="0" w:color="auto"/>
        <w:right w:val="none" w:sz="0" w:space="0" w:color="auto"/>
      </w:divBdr>
    </w:div>
    <w:div w:id="616104551">
      <w:bodyDiv w:val="1"/>
      <w:marLeft w:val="0"/>
      <w:marRight w:val="0"/>
      <w:marTop w:val="0"/>
      <w:marBottom w:val="0"/>
      <w:divBdr>
        <w:top w:val="none" w:sz="0" w:space="0" w:color="auto"/>
        <w:left w:val="none" w:sz="0" w:space="0" w:color="auto"/>
        <w:bottom w:val="none" w:sz="0" w:space="0" w:color="auto"/>
        <w:right w:val="none" w:sz="0" w:space="0" w:color="auto"/>
      </w:divBdr>
    </w:div>
    <w:div w:id="618805980">
      <w:bodyDiv w:val="1"/>
      <w:marLeft w:val="0"/>
      <w:marRight w:val="0"/>
      <w:marTop w:val="0"/>
      <w:marBottom w:val="0"/>
      <w:divBdr>
        <w:top w:val="none" w:sz="0" w:space="0" w:color="auto"/>
        <w:left w:val="none" w:sz="0" w:space="0" w:color="auto"/>
        <w:bottom w:val="none" w:sz="0" w:space="0" w:color="auto"/>
        <w:right w:val="none" w:sz="0" w:space="0" w:color="auto"/>
      </w:divBdr>
    </w:div>
    <w:div w:id="620770165">
      <w:bodyDiv w:val="1"/>
      <w:marLeft w:val="0"/>
      <w:marRight w:val="0"/>
      <w:marTop w:val="0"/>
      <w:marBottom w:val="0"/>
      <w:divBdr>
        <w:top w:val="none" w:sz="0" w:space="0" w:color="auto"/>
        <w:left w:val="none" w:sz="0" w:space="0" w:color="auto"/>
        <w:bottom w:val="none" w:sz="0" w:space="0" w:color="auto"/>
        <w:right w:val="none" w:sz="0" w:space="0" w:color="auto"/>
      </w:divBdr>
    </w:div>
    <w:div w:id="621418577">
      <w:bodyDiv w:val="1"/>
      <w:marLeft w:val="0"/>
      <w:marRight w:val="0"/>
      <w:marTop w:val="0"/>
      <w:marBottom w:val="0"/>
      <w:divBdr>
        <w:top w:val="none" w:sz="0" w:space="0" w:color="auto"/>
        <w:left w:val="none" w:sz="0" w:space="0" w:color="auto"/>
        <w:bottom w:val="none" w:sz="0" w:space="0" w:color="auto"/>
        <w:right w:val="none" w:sz="0" w:space="0" w:color="auto"/>
      </w:divBdr>
    </w:div>
    <w:div w:id="643392463">
      <w:bodyDiv w:val="1"/>
      <w:marLeft w:val="0"/>
      <w:marRight w:val="0"/>
      <w:marTop w:val="0"/>
      <w:marBottom w:val="0"/>
      <w:divBdr>
        <w:top w:val="none" w:sz="0" w:space="0" w:color="auto"/>
        <w:left w:val="none" w:sz="0" w:space="0" w:color="auto"/>
        <w:bottom w:val="none" w:sz="0" w:space="0" w:color="auto"/>
        <w:right w:val="none" w:sz="0" w:space="0" w:color="auto"/>
      </w:divBdr>
    </w:div>
    <w:div w:id="653459768">
      <w:bodyDiv w:val="1"/>
      <w:marLeft w:val="0"/>
      <w:marRight w:val="0"/>
      <w:marTop w:val="0"/>
      <w:marBottom w:val="0"/>
      <w:divBdr>
        <w:top w:val="none" w:sz="0" w:space="0" w:color="auto"/>
        <w:left w:val="none" w:sz="0" w:space="0" w:color="auto"/>
        <w:bottom w:val="none" w:sz="0" w:space="0" w:color="auto"/>
        <w:right w:val="none" w:sz="0" w:space="0" w:color="auto"/>
      </w:divBdr>
    </w:div>
    <w:div w:id="669915037">
      <w:bodyDiv w:val="1"/>
      <w:marLeft w:val="0"/>
      <w:marRight w:val="0"/>
      <w:marTop w:val="0"/>
      <w:marBottom w:val="0"/>
      <w:divBdr>
        <w:top w:val="none" w:sz="0" w:space="0" w:color="auto"/>
        <w:left w:val="none" w:sz="0" w:space="0" w:color="auto"/>
        <w:bottom w:val="none" w:sz="0" w:space="0" w:color="auto"/>
        <w:right w:val="none" w:sz="0" w:space="0" w:color="auto"/>
      </w:divBdr>
    </w:div>
    <w:div w:id="670836764">
      <w:bodyDiv w:val="1"/>
      <w:marLeft w:val="0"/>
      <w:marRight w:val="0"/>
      <w:marTop w:val="0"/>
      <w:marBottom w:val="0"/>
      <w:divBdr>
        <w:top w:val="none" w:sz="0" w:space="0" w:color="auto"/>
        <w:left w:val="none" w:sz="0" w:space="0" w:color="auto"/>
        <w:bottom w:val="none" w:sz="0" w:space="0" w:color="auto"/>
        <w:right w:val="none" w:sz="0" w:space="0" w:color="auto"/>
      </w:divBdr>
    </w:div>
    <w:div w:id="678628838">
      <w:bodyDiv w:val="1"/>
      <w:marLeft w:val="0"/>
      <w:marRight w:val="0"/>
      <w:marTop w:val="0"/>
      <w:marBottom w:val="0"/>
      <w:divBdr>
        <w:top w:val="none" w:sz="0" w:space="0" w:color="auto"/>
        <w:left w:val="none" w:sz="0" w:space="0" w:color="auto"/>
        <w:bottom w:val="none" w:sz="0" w:space="0" w:color="auto"/>
        <w:right w:val="none" w:sz="0" w:space="0" w:color="auto"/>
      </w:divBdr>
    </w:div>
    <w:div w:id="683436069">
      <w:bodyDiv w:val="1"/>
      <w:marLeft w:val="0"/>
      <w:marRight w:val="0"/>
      <w:marTop w:val="0"/>
      <w:marBottom w:val="0"/>
      <w:divBdr>
        <w:top w:val="none" w:sz="0" w:space="0" w:color="auto"/>
        <w:left w:val="none" w:sz="0" w:space="0" w:color="auto"/>
        <w:bottom w:val="none" w:sz="0" w:space="0" w:color="auto"/>
        <w:right w:val="none" w:sz="0" w:space="0" w:color="auto"/>
      </w:divBdr>
    </w:div>
    <w:div w:id="687759177">
      <w:bodyDiv w:val="1"/>
      <w:marLeft w:val="0"/>
      <w:marRight w:val="0"/>
      <w:marTop w:val="0"/>
      <w:marBottom w:val="0"/>
      <w:divBdr>
        <w:top w:val="none" w:sz="0" w:space="0" w:color="auto"/>
        <w:left w:val="none" w:sz="0" w:space="0" w:color="auto"/>
        <w:bottom w:val="none" w:sz="0" w:space="0" w:color="auto"/>
        <w:right w:val="none" w:sz="0" w:space="0" w:color="auto"/>
      </w:divBdr>
    </w:div>
    <w:div w:id="688606510">
      <w:bodyDiv w:val="1"/>
      <w:marLeft w:val="0"/>
      <w:marRight w:val="0"/>
      <w:marTop w:val="0"/>
      <w:marBottom w:val="0"/>
      <w:divBdr>
        <w:top w:val="none" w:sz="0" w:space="0" w:color="auto"/>
        <w:left w:val="none" w:sz="0" w:space="0" w:color="auto"/>
        <w:bottom w:val="none" w:sz="0" w:space="0" w:color="auto"/>
        <w:right w:val="none" w:sz="0" w:space="0" w:color="auto"/>
      </w:divBdr>
    </w:div>
    <w:div w:id="701053799">
      <w:bodyDiv w:val="1"/>
      <w:marLeft w:val="0"/>
      <w:marRight w:val="0"/>
      <w:marTop w:val="0"/>
      <w:marBottom w:val="0"/>
      <w:divBdr>
        <w:top w:val="none" w:sz="0" w:space="0" w:color="auto"/>
        <w:left w:val="none" w:sz="0" w:space="0" w:color="auto"/>
        <w:bottom w:val="none" w:sz="0" w:space="0" w:color="auto"/>
        <w:right w:val="none" w:sz="0" w:space="0" w:color="auto"/>
      </w:divBdr>
    </w:div>
    <w:div w:id="706176820">
      <w:bodyDiv w:val="1"/>
      <w:marLeft w:val="0"/>
      <w:marRight w:val="0"/>
      <w:marTop w:val="0"/>
      <w:marBottom w:val="0"/>
      <w:divBdr>
        <w:top w:val="none" w:sz="0" w:space="0" w:color="auto"/>
        <w:left w:val="none" w:sz="0" w:space="0" w:color="auto"/>
        <w:bottom w:val="none" w:sz="0" w:space="0" w:color="auto"/>
        <w:right w:val="none" w:sz="0" w:space="0" w:color="auto"/>
      </w:divBdr>
    </w:div>
    <w:div w:id="723482606">
      <w:bodyDiv w:val="1"/>
      <w:marLeft w:val="0"/>
      <w:marRight w:val="0"/>
      <w:marTop w:val="0"/>
      <w:marBottom w:val="0"/>
      <w:divBdr>
        <w:top w:val="none" w:sz="0" w:space="0" w:color="auto"/>
        <w:left w:val="none" w:sz="0" w:space="0" w:color="auto"/>
        <w:bottom w:val="none" w:sz="0" w:space="0" w:color="auto"/>
        <w:right w:val="none" w:sz="0" w:space="0" w:color="auto"/>
      </w:divBdr>
    </w:div>
    <w:div w:id="726344916">
      <w:bodyDiv w:val="1"/>
      <w:marLeft w:val="0"/>
      <w:marRight w:val="0"/>
      <w:marTop w:val="0"/>
      <w:marBottom w:val="0"/>
      <w:divBdr>
        <w:top w:val="none" w:sz="0" w:space="0" w:color="auto"/>
        <w:left w:val="none" w:sz="0" w:space="0" w:color="auto"/>
        <w:bottom w:val="none" w:sz="0" w:space="0" w:color="auto"/>
        <w:right w:val="none" w:sz="0" w:space="0" w:color="auto"/>
      </w:divBdr>
    </w:div>
    <w:div w:id="732316392">
      <w:bodyDiv w:val="1"/>
      <w:marLeft w:val="0"/>
      <w:marRight w:val="0"/>
      <w:marTop w:val="0"/>
      <w:marBottom w:val="0"/>
      <w:divBdr>
        <w:top w:val="none" w:sz="0" w:space="0" w:color="auto"/>
        <w:left w:val="none" w:sz="0" w:space="0" w:color="auto"/>
        <w:bottom w:val="none" w:sz="0" w:space="0" w:color="auto"/>
        <w:right w:val="none" w:sz="0" w:space="0" w:color="auto"/>
      </w:divBdr>
    </w:div>
    <w:div w:id="737749108">
      <w:bodyDiv w:val="1"/>
      <w:marLeft w:val="0"/>
      <w:marRight w:val="0"/>
      <w:marTop w:val="0"/>
      <w:marBottom w:val="0"/>
      <w:divBdr>
        <w:top w:val="none" w:sz="0" w:space="0" w:color="auto"/>
        <w:left w:val="none" w:sz="0" w:space="0" w:color="auto"/>
        <w:bottom w:val="none" w:sz="0" w:space="0" w:color="auto"/>
        <w:right w:val="none" w:sz="0" w:space="0" w:color="auto"/>
      </w:divBdr>
    </w:div>
    <w:div w:id="746195110">
      <w:bodyDiv w:val="1"/>
      <w:marLeft w:val="0"/>
      <w:marRight w:val="0"/>
      <w:marTop w:val="0"/>
      <w:marBottom w:val="0"/>
      <w:divBdr>
        <w:top w:val="none" w:sz="0" w:space="0" w:color="auto"/>
        <w:left w:val="none" w:sz="0" w:space="0" w:color="auto"/>
        <w:bottom w:val="none" w:sz="0" w:space="0" w:color="auto"/>
        <w:right w:val="none" w:sz="0" w:space="0" w:color="auto"/>
      </w:divBdr>
      <w:divsChild>
        <w:div w:id="908538354">
          <w:marLeft w:val="0"/>
          <w:marRight w:val="0"/>
          <w:marTop w:val="0"/>
          <w:marBottom w:val="0"/>
          <w:divBdr>
            <w:top w:val="none" w:sz="0" w:space="0" w:color="auto"/>
            <w:left w:val="none" w:sz="0" w:space="0" w:color="auto"/>
            <w:bottom w:val="none" w:sz="0" w:space="0" w:color="auto"/>
            <w:right w:val="none" w:sz="0" w:space="0" w:color="auto"/>
          </w:divBdr>
        </w:div>
      </w:divsChild>
    </w:div>
    <w:div w:id="750007864">
      <w:bodyDiv w:val="1"/>
      <w:marLeft w:val="0"/>
      <w:marRight w:val="0"/>
      <w:marTop w:val="0"/>
      <w:marBottom w:val="0"/>
      <w:divBdr>
        <w:top w:val="none" w:sz="0" w:space="0" w:color="auto"/>
        <w:left w:val="none" w:sz="0" w:space="0" w:color="auto"/>
        <w:bottom w:val="none" w:sz="0" w:space="0" w:color="auto"/>
        <w:right w:val="none" w:sz="0" w:space="0" w:color="auto"/>
      </w:divBdr>
      <w:divsChild>
        <w:div w:id="1870095708">
          <w:marLeft w:val="0"/>
          <w:marRight w:val="0"/>
          <w:marTop w:val="0"/>
          <w:marBottom w:val="0"/>
          <w:divBdr>
            <w:top w:val="none" w:sz="0" w:space="0" w:color="auto"/>
            <w:left w:val="none" w:sz="0" w:space="0" w:color="auto"/>
            <w:bottom w:val="none" w:sz="0" w:space="0" w:color="auto"/>
            <w:right w:val="none" w:sz="0" w:space="0" w:color="auto"/>
          </w:divBdr>
          <w:divsChild>
            <w:div w:id="1618565249">
              <w:marLeft w:val="188"/>
              <w:marRight w:val="125"/>
              <w:marTop w:val="0"/>
              <w:marBottom w:val="0"/>
              <w:divBdr>
                <w:top w:val="none" w:sz="0" w:space="0" w:color="auto"/>
                <w:left w:val="none" w:sz="0" w:space="0" w:color="auto"/>
                <w:bottom w:val="none" w:sz="0" w:space="0" w:color="auto"/>
                <w:right w:val="none" w:sz="0" w:space="0" w:color="auto"/>
              </w:divBdr>
              <w:divsChild>
                <w:div w:id="1144548395">
                  <w:marLeft w:val="0"/>
                  <w:marRight w:val="0"/>
                  <w:marTop w:val="0"/>
                  <w:marBottom w:val="0"/>
                  <w:divBdr>
                    <w:top w:val="none" w:sz="0" w:space="0" w:color="auto"/>
                    <w:left w:val="none" w:sz="0" w:space="0" w:color="auto"/>
                    <w:bottom w:val="none" w:sz="0" w:space="0" w:color="auto"/>
                    <w:right w:val="none" w:sz="0" w:space="0" w:color="auto"/>
                  </w:divBdr>
                  <w:divsChild>
                    <w:div w:id="1891187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3012837">
      <w:bodyDiv w:val="1"/>
      <w:marLeft w:val="0"/>
      <w:marRight w:val="0"/>
      <w:marTop w:val="0"/>
      <w:marBottom w:val="0"/>
      <w:divBdr>
        <w:top w:val="none" w:sz="0" w:space="0" w:color="auto"/>
        <w:left w:val="none" w:sz="0" w:space="0" w:color="auto"/>
        <w:bottom w:val="none" w:sz="0" w:space="0" w:color="auto"/>
        <w:right w:val="none" w:sz="0" w:space="0" w:color="auto"/>
      </w:divBdr>
    </w:div>
    <w:div w:id="761688270">
      <w:bodyDiv w:val="1"/>
      <w:marLeft w:val="0"/>
      <w:marRight w:val="0"/>
      <w:marTop w:val="0"/>
      <w:marBottom w:val="0"/>
      <w:divBdr>
        <w:top w:val="none" w:sz="0" w:space="0" w:color="auto"/>
        <w:left w:val="none" w:sz="0" w:space="0" w:color="auto"/>
        <w:bottom w:val="none" w:sz="0" w:space="0" w:color="auto"/>
        <w:right w:val="none" w:sz="0" w:space="0" w:color="auto"/>
      </w:divBdr>
    </w:div>
    <w:div w:id="764031593">
      <w:bodyDiv w:val="1"/>
      <w:marLeft w:val="0"/>
      <w:marRight w:val="0"/>
      <w:marTop w:val="0"/>
      <w:marBottom w:val="0"/>
      <w:divBdr>
        <w:top w:val="none" w:sz="0" w:space="0" w:color="auto"/>
        <w:left w:val="none" w:sz="0" w:space="0" w:color="auto"/>
        <w:bottom w:val="none" w:sz="0" w:space="0" w:color="auto"/>
        <w:right w:val="none" w:sz="0" w:space="0" w:color="auto"/>
      </w:divBdr>
      <w:divsChild>
        <w:div w:id="579143925">
          <w:marLeft w:val="0"/>
          <w:marRight w:val="0"/>
          <w:marTop w:val="0"/>
          <w:marBottom w:val="0"/>
          <w:divBdr>
            <w:top w:val="none" w:sz="0" w:space="0" w:color="auto"/>
            <w:left w:val="none" w:sz="0" w:space="0" w:color="auto"/>
            <w:bottom w:val="none" w:sz="0" w:space="0" w:color="auto"/>
            <w:right w:val="none" w:sz="0" w:space="0" w:color="auto"/>
          </w:divBdr>
          <w:divsChild>
            <w:div w:id="1104350473">
              <w:marLeft w:val="0"/>
              <w:marRight w:val="0"/>
              <w:marTop w:val="0"/>
              <w:marBottom w:val="0"/>
              <w:divBdr>
                <w:top w:val="none" w:sz="0" w:space="0" w:color="auto"/>
                <w:left w:val="none" w:sz="0" w:space="0" w:color="auto"/>
                <w:bottom w:val="none" w:sz="0" w:space="0" w:color="auto"/>
                <w:right w:val="none" w:sz="0" w:space="0" w:color="auto"/>
              </w:divBdr>
              <w:divsChild>
                <w:div w:id="281806466">
                  <w:marLeft w:val="0"/>
                  <w:marRight w:val="0"/>
                  <w:marTop w:val="0"/>
                  <w:marBottom w:val="0"/>
                  <w:divBdr>
                    <w:top w:val="none" w:sz="0" w:space="0" w:color="auto"/>
                    <w:left w:val="none" w:sz="0" w:space="0" w:color="auto"/>
                    <w:bottom w:val="none" w:sz="0" w:space="0" w:color="auto"/>
                    <w:right w:val="none" w:sz="0" w:space="0" w:color="auto"/>
                  </w:divBdr>
                  <w:divsChild>
                    <w:div w:id="317419868">
                      <w:marLeft w:val="0"/>
                      <w:marRight w:val="0"/>
                      <w:marTop w:val="0"/>
                      <w:marBottom w:val="0"/>
                      <w:divBdr>
                        <w:top w:val="none" w:sz="0" w:space="0" w:color="auto"/>
                        <w:left w:val="none" w:sz="0" w:space="0" w:color="auto"/>
                        <w:bottom w:val="none" w:sz="0" w:space="0" w:color="auto"/>
                        <w:right w:val="none" w:sz="0" w:space="0" w:color="auto"/>
                      </w:divBdr>
                      <w:divsChild>
                        <w:div w:id="1063136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79447351">
      <w:bodyDiv w:val="1"/>
      <w:marLeft w:val="0"/>
      <w:marRight w:val="0"/>
      <w:marTop w:val="0"/>
      <w:marBottom w:val="0"/>
      <w:divBdr>
        <w:top w:val="none" w:sz="0" w:space="0" w:color="auto"/>
        <w:left w:val="none" w:sz="0" w:space="0" w:color="auto"/>
        <w:bottom w:val="none" w:sz="0" w:space="0" w:color="auto"/>
        <w:right w:val="none" w:sz="0" w:space="0" w:color="auto"/>
      </w:divBdr>
    </w:div>
    <w:div w:id="780808402">
      <w:bodyDiv w:val="1"/>
      <w:marLeft w:val="0"/>
      <w:marRight w:val="0"/>
      <w:marTop w:val="0"/>
      <w:marBottom w:val="0"/>
      <w:divBdr>
        <w:top w:val="none" w:sz="0" w:space="0" w:color="auto"/>
        <w:left w:val="none" w:sz="0" w:space="0" w:color="auto"/>
        <w:bottom w:val="none" w:sz="0" w:space="0" w:color="auto"/>
        <w:right w:val="none" w:sz="0" w:space="0" w:color="auto"/>
      </w:divBdr>
    </w:div>
    <w:div w:id="780992691">
      <w:bodyDiv w:val="1"/>
      <w:marLeft w:val="0"/>
      <w:marRight w:val="0"/>
      <w:marTop w:val="0"/>
      <w:marBottom w:val="0"/>
      <w:divBdr>
        <w:top w:val="none" w:sz="0" w:space="0" w:color="auto"/>
        <w:left w:val="none" w:sz="0" w:space="0" w:color="auto"/>
        <w:bottom w:val="none" w:sz="0" w:space="0" w:color="auto"/>
        <w:right w:val="none" w:sz="0" w:space="0" w:color="auto"/>
      </w:divBdr>
    </w:div>
    <w:div w:id="792944038">
      <w:bodyDiv w:val="1"/>
      <w:marLeft w:val="0"/>
      <w:marRight w:val="0"/>
      <w:marTop w:val="0"/>
      <w:marBottom w:val="0"/>
      <w:divBdr>
        <w:top w:val="none" w:sz="0" w:space="0" w:color="auto"/>
        <w:left w:val="none" w:sz="0" w:space="0" w:color="auto"/>
        <w:bottom w:val="none" w:sz="0" w:space="0" w:color="auto"/>
        <w:right w:val="none" w:sz="0" w:space="0" w:color="auto"/>
      </w:divBdr>
    </w:div>
    <w:div w:id="801966031">
      <w:bodyDiv w:val="1"/>
      <w:marLeft w:val="0"/>
      <w:marRight w:val="0"/>
      <w:marTop w:val="0"/>
      <w:marBottom w:val="0"/>
      <w:divBdr>
        <w:top w:val="none" w:sz="0" w:space="0" w:color="auto"/>
        <w:left w:val="none" w:sz="0" w:space="0" w:color="auto"/>
        <w:bottom w:val="none" w:sz="0" w:space="0" w:color="auto"/>
        <w:right w:val="none" w:sz="0" w:space="0" w:color="auto"/>
      </w:divBdr>
    </w:div>
    <w:div w:id="812720197">
      <w:bodyDiv w:val="1"/>
      <w:marLeft w:val="0"/>
      <w:marRight w:val="0"/>
      <w:marTop w:val="0"/>
      <w:marBottom w:val="0"/>
      <w:divBdr>
        <w:top w:val="none" w:sz="0" w:space="0" w:color="auto"/>
        <w:left w:val="none" w:sz="0" w:space="0" w:color="auto"/>
        <w:bottom w:val="none" w:sz="0" w:space="0" w:color="auto"/>
        <w:right w:val="none" w:sz="0" w:space="0" w:color="auto"/>
      </w:divBdr>
    </w:div>
    <w:div w:id="813719061">
      <w:bodyDiv w:val="1"/>
      <w:marLeft w:val="0"/>
      <w:marRight w:val="0"/>
      <w:marTop w:val="0"/>
      <w:marBottom w:val="0"/>
      <w:divBdr>
        <w:top w:val="none" w:sz="0" w:space="0" w:color="auto"/>
        <w:left w:val="none" w:sz="0" w:space="0" w:color="auto"/>
        <w:bottom w:val="none" w:sz="0" w:space="0" w:color="auto"/>
        <w:right w:val="none" w:sz="0" w:space="0" w:color="auto"/>
      </w:divBdr>
    </w:div>
    <w:div w:id="824054723">
      <w:bodyDiv w:val="1"/>
      <w:marLeft w:val="0"/>
      <w:marRight w:val="0"/>
      <w:marTop w:val="0"/>
      <w:marBottom w:val="0"/>
      <w:divBdr>
        <w:top w:val="none" w:sz="0" w:space="0" w:color="auto"/>
        <w:left w:val="none" w:sz="0" w:space="0" w:color="auto"/>
        <w:bottom w:val="none" w:sz="0" w:space="0" w:color="auto"/>
        <w:right w:val="none" w:sz="0" w:space="0" w:color="auto"/>
      </w:divBdr>
    </w:div>
    <w:div w:id="831992262">
      <w:bodyDiv w:val="1"/>
      <w:marLeft w:val="0"/>
      <w:marRight w:val="0"/>
      <w:marTop w:val="0"/>
      <w:marBottom w:val="0"/>
      <w:divBdr>
        <w:top w:val="none" w:sz="0" w:space="0" w:color="auto"/>
        <w:left w:val="none" w:sz="0" w:space="0" w:color="auto"/>
        <w:bottom w:val="none" w:sz="0" w:space="0" w:color="auto"/>
        <w:right w:val="none" w:sz="0" w:space="0" w:color="auto"/>
      </w:divBdr>
    </w:div>
    <w:div w:id="837623534">
      <w:bodyDiv w:val="1"/>
      <w:marLeft w:val="0"/>
      <w:marRight w:val="0"/>
      <w:marTop w:val="0"/>
      <w:marBottom w:val="0"/>
      <w:divBdr>
        <w:top w:val="none" w:sz="0" w:space="0" w:color="auto"/>
        <w:left w:val="none" w:sz="0" w:space="0" w:color="auto"/>
        <w:bottom w:val="none" w:sz="0" w:space="0" w:color="auto"/>
        <w:right w:val="none" w:sz="0" w:space="0" w:color="auto"/>
      </w:divBdr>
    </w:div>
    <w:div w:id="869998850">
      <w:bodyDiv w:val="1"/>
      <w:marLeft w:val="0"/>
      <w:marRight w:val="0"/>
      <w:marTop w:val="0"/>
      <w:marBottom w:val="0"/>
      <w:divBdr>
        <w:top w:val="none" w:sz="0" w:space="0" w:color="auto"/>
        <w:left w:val="none" w:sz="0" w:space="0" w:color="auto"/>
        <w:bottom w:val="none" w:sz="0" w:space="0" w:color="auto"/>
        <w:right w:val="none" w:sz="0" w:space="0" w:color="auto"/>
      </w:divBdr>
    </w:div>
    <w:div w:id="881747494">
      <w:bodyDiv w:val="1"/>
      <w:marLeft w:val="0"/>
      <w:marRight w:val="0"/>
      <w:marTop w:val="0"/>
      <w:marBottom w:val="0"/>
      <w:divBdr>
        <w:top w:val="none" w:sz="0" w:space="0" w:color="auto"/>
        <w:left w:val="none" w:sz="0" w:space="0" w:color="auto"/>
        <w:bottom w:val="none" w:sz="0" w:space="0" w:color="auto"/>
        <w:right w:val="none" w:sz="0" w:space="0" w:color="auto"/>
      </w:divBdr>
    </w:div>
    <w:div w:id="893812105">
      <w:bodyDiv w:val="1"/>
      <w:marLeft w:val="0"/>
      <w:marRight w:val="0"/>
      <w:marTop w:val="0"/>
      <w:marBottom w:val="0"/>
      <w:divBdr>
        <w:top w:val="none" w:sz="0" w:space="0" w:color="auto"/>
        <w:left w:val="none" w:sz="0" w:space="0" w:color="auto"/>
        <w:bottom w:val="none" w:sz="0" w:space="0" w:color="auto"/>
        <w:right w:val="none" w:sz="0" w:space="0" w:color="auto"/>
      </w:divBdr>
    </w:div>
    <w:div w:id="895899255">
      <w:bodyDiv w:val="1"/>
      <w:marLeft w:val="0"/>
      <w:marRight w:val="0"/>
      <w:marTop w:val="0"/>
      <w:marBottom w:val="0"/>
      <w:divBdr>
        <w:top w:val="none" w:sz="0" w:space="0" w:color="auto"/>
        <w:left w:val="none" w:sz="0" w:space="0" w:color="auto"/>
        <w:bottom w:val="none" w:sz="0" w:space="0" w:color="auto"/>
        <w:right w:val="none" w:sz="0" w:space="0" w:color="auto"/>
      </w:divBdr>
    </w:div>
    <w:div w:id="903415496">
      <w:bodyDiv w:val="1"/>
      <w:marLeft w:val="0"/>
      <w:marRight w:val="0"/>
      <w:marTop w:val="0"/>
      <w:marBottom w:val="0"/>
      <w:divBdr>
        <w:top w:val="none" w:sz="0" w:space="0" w:color="auto"/>
        <w:left w:val="none" w:sz="0" w:space="0" w:color="auto"/>
        <w:bottom w:val="none" w:sz="0" w:space="0" w:color="auto"/>
        <w:right w:val="none" w:sz="0" w:space="0" w:color="auto"/>
      </w:divBdr>
    </w:div>
    <w:div w:id="910625400">
      <w:bodyDiv w:val="1"/>
      <w:marLeft w:val="0"/>
      <w:marRight w:val="0"/>
      <w:marTop w:val="0"/>
      <w:marBottom w:val="0"/>
      <w:divBdr>
        <w:top w:val="none" w:sz="0" w:space="0" w:color="auto"/>
        <w:left w:val="none" w:sz="0" w:space="0" w:color="auto"/>
        <w:bottom w:val="none" w:sz="0" w:space="0" w:color="auto"/>
        <w:right w:val="none" w:sz="0" w:space="0" w:color="auto"/>
      </w:divBdr>
    </w:div>
    <w:div w:id="911963254">
      <w:bodyDiv w:val="1"/>
      <w:marLeft w:val="0"/>
      <w:marRight w:val="0"/>
      <w:marTop w:val="0"/>
      <w:marBottom w:val="0"/>
      <w:divBdr>
        <w:top w:val="none" w:sz="0" w:space="0" w:color="auto"/>
        <w:left w:val="none" w:sz="0" w:space="0" w:color="auto"/>
        <w:bottom w:val="none" w:sz="0" w:space="0" w:color="auto"/>
        <w:right w:val="none" w:sz="0" w:space="0" w:color="auto"/>
      </w:divBdr>
    </w:div>
    <w:div w:id="917523319">
      <w:bodyDiv w:val="1"/>
      <w:marLeft w:val="0"/>
      <w:marRight w:val="0"/>
      <w:marTop w:val="0"/>
      <w:marBottom w:val="0"/>
      <w:divBdr>
        <w:top w:val="none" w:sz="0" w:space="0" w:color="auto"/>
        <w:left w:val="none" w:sz="0" w:space="0" w:color="auto"/>
        <w:bottom w:val="none" w:sz="0" w:space="0" w:color="auto"/>
        <w:right w:val="none" w:sz="0" w:space="0" w:color="auto"/>
      </w:divBdr>
    </w:div>
    <w:div w:id="921452078">
      <w:bodyDiv w:val="1"/>
      <w:marLeft w:val="0"/>
      <w:marRight w:val="0"/>
      <w:marTop w:val="0"/>
      <w:marBottom w:val="0"/>
      <w:divBdr>
        <w:top w:val="none" w:sz="0" w:space="0" w:color="auto"/>
        <w:left w:val="none" w:sz="0" w:space="0" w:color="auto"/>
        <w:bottom w:val="none" w:sz="0" w:space="0" w:color="auto"/>
        <w:right w:val="none" w:sz="0" w:space="0" w:color="auto"/>
      </w:divBdr>
    </w:div>
    <w:div w:id="929191498">
      <w:bodyDiv w:val="1"/>
      <w:marLeft w:val="0"/>
      <w:marRight w:val="0"/>
      <w:marTop w:val="0"/>
      <w:marBottom w:val="0"/>
      <w:divBdr>
        <w:top w:val="none" w:sz="0" w:space="0" w:color="auto"/>
        <w:left w:val="none" w:sz="0" w:space="0" w:color="auto"/>
        <w:bottom w:val="none" w:sz="0" w:space="0" w:color="auto"/>
        <w:right w:val="none" w:sz="0" w:space="0" w:color="auto"/>
      </w:divBdr>
    </w:div>
    <w:div w:id="939213935">
      <w:bodyDiv w:val="1"/>
      <w:marLeft w:val="0"/>
      <w:marRight w:val="0"/>
      <w:marTop w:val="0"/>
      <w:marBottom w:val="0"/>
      <w:divBdr>
        <w:top w:val="none" w:sz="0" w:space="0" w:color="auto"/>
        <w:left w:val="none" w:sz="0" w:space="0" w:color="auto"/>
        <w:bottom w:val="none" w:sz="0" w:space="0" w:color="auto"/>
        <w:right w:val="none" w:sz="0" w:space="0" w:color="auto"/>
      </w:divBdr>
    </w:div>
    <w:div w:id="945037517">
      <w:bodyDiv w:val="1"/>
      <w:marLeft w:val="0"/>
      <w:marRight w:val="0"/>
      <w:marTop w:val="0"/>
      <w:marBottom w:val="0"/>
      <w:divBdr>
        <w:top w:val="none" w:sz="0" w:space="0" w:color="auto"/>
        <w:left w:val="none" w:sz="0" w:space="0" w:color="auto"/>
        <w:bottom w:val="none" w:sz="0" w:space="0" w:color="auto"/>
        <w:right w:val="none" w:sz="0" w:space="0" w:color="auto"/>
      </w:divBdr>
    </w:div>
    <w:div w:id="949898002">
      <w:bodyDiv w:val="1"/>
      <w:marLeft w:val="0"/>
      <w:marRight w:val="0"/>
      <w:marTop w:val="0"/>
      <w:marBottom w:val="0"/>
      <w:divBdr>
        <w:top w:val="none" w:sz="0" w:space="0" w:color="auto"/>
        <w:left w:val="none" w:sz="0" w:space="0" w:color="auto"/>
        <w:bottom w:val="none" w:sz="0" w:space="0" w:color="auto"/>
        <w:right w:val="none" w:sz="0" w:space="0" w:color="auto"/>
      </w:divBdr>
    </w:div>
    <w:div w:id="950093322">
      <w:bodyDiv w:val="1"/>
      <w:marLeft w:val="0"/>
      <w:marRight w:val="0"/>
      <w:marTop w:val="0"/>
      <w:marBottom w:val="0"/>
      <w:divBdr>
        <w:top w:val="none" w:sz="0" w:space="0" w:color="auto"/>
        <w:left w:val="none" w:sz="0" w:space="0" w:color="auto"/>
        <w:bottom w:val="none" w:sz="0" w:space="0" w:color="auto"/>
        <w:right w:val="none" w:sz="0" w:space="0" w:color="auto"/>
      </w:divBdr>
    </w:div>
    <w:div w:id="951713868">
      <w:bodyDiv w:val="1"/>
      <w:marLeft w:val="0"/>
      <w:marRight w:val="0"/>
      <w:marTop w:val="0"/>
      <w:marBottom w:val="0"/>
      <w:divBdr>
        <w:top w:val="none" w:sz="0" w:space="0" w:color="auto"/>
        <w:left w:val="none" w:sz="0" w:space="0" w:color="auto"/>
        <w:bottom w:val="none" w:sz="0" w:space="0" w:color="auto"/>
        <w:right w:val="none" w:sz="0" w:space="0" w:color="auto"/>
      </w:divBdr>
    </w:div>
    <w:div w:id="952591640">
      <w:bodyDiv w:val="1"/>
      <w:marLeft w:val="0"/>
      <w:marRight w:val="0"/>
      <w:marTop w:val="0"/>
      <w:marBottom w:val="0"/>
      <w:divBdr>
        <w:top w:val="none" w:sz="0" w:space="0" w:color="auto"/>
        <w:left w:val="none" w:sz="0" w:space="0" w:color="auto"/>
        <w:bottom w:val="none" w:sz="0" w:space="0" w:color="auto"/>
        <w:right w:val="none" w:sz="0" w:space="0" w:color="auto"/>
      </w:divBdr>
    </w:div>
    <w:div w:id="954991995">
      <w:bodyDiv w:val="1"/>
      <w:marLeft w:val="0"/>
      <w:marRight w:val="0"/>
      <w:marTop w:val="0"/>
      <w:marBottom w:val="0"/>
      <w:divBdr>
        <w:top w:val="none" w:sz="0" w:space="0" w:color="auto"/>
        <w:left w:val="none" w:sz="0" w:space="0" w:color="auto"/>
        <w:bottom w:val="none" w:sz="0" w:space="0" w:color="auto"/>
        <w:right w:val="none" w:sz="0" w:space="0" w:color="auto"/>
      </w:divBdr>
    </w:div>
    <w:div w:id="961691189">
      <w:bodyDiv w:val="1"/>
      <w:marLeft w:val="0"/>
      <w:marRight w:val="0"/>
      <w:marTop w:val="0"/>
      <w:marBottom w:val="0"/>
      <w:divBdr>
        <w:top w:val="none" w:sz="0" w:space="0" w:color="auto"/>
        <w:left w:val="none" w:sz="0" w:space="0" w:color="auto"/>
        <w:bottom w:val="none" w:sz="0" w:space="0" w:color="auto"/>
        <w:right w:val="none" w:sz="0" w:space="0" w:color="auto"/>
      </w:divBdr>
      <w:divsChild>
        <w:div w:id="1873837753">
          <w:marLeft w:val="0"/>
          <w:marRight w:val="0"/>
          <w:marTop w:val="0"/>
          <w:marBottom w:val="0"/>
          <w:divBdr>
            <w:top w:val="none" w:sz="0" w:space="0" w:color="auto"/>
            <w:left w:val="none" w:sz="0" w:space="0" w:color="auto"/>
            <w:bottom w:val="none" w:sz="0" w:space="0" w:color="auto"/>
            <w:right w:val="none" w:sz="0" w:space="0" w:color="auto"/>
          </w:divBdr>
          <w:divsChild>
            <w:div w:id="1762753831">
              <w:marLeft w:val="0"/>
              <w:marRight w:val="0"/>
              <w:marTop w:val="0"/>
              <w:marBottom w:val="0"/>
              <w:divBdr>
                <w:top w:val="none" w:sz="0" w:space="0" w:color="auto"/>
                <w:left w:val="none" w:sz="0" w:space="0" w:color="auto"/>
                <w:bottom w:val="none" w:sz="0" w:space="0" w:color="auto"/>
                <w:right w:val="none" w:sz="0" w:space="0" w:color="auto"/>
              </w:divBdr>
              <w:divsChild>
                <w:div w:id="45497724">
                  <w:marLeft w:val="0"/>
                  <w:marRight w:val="0"/>
                  <w:marTop w:val="0"/>
                  <w:marBottom w:val="0"/>
                  <w:divBdr>
                    <w:top w:val="none" w:sz="0" w:space="0" w:color="auto"/>
                    <w:left w:val="none" w:sz="0" w:space="0" w:color="auto"/>
                    <w:bottom w:val="none" w:sz="0" w:space="0" w:color="auto"/>
                    <w:right w:val="none" w:sz="0" w:space="0" w:color="auto"/>
                  </w:divBdr>
                  <w:divsChild>
                    <w:div w:id="542669946">
                      <w:marLeft w:val="0"/>
                      <w:marRight w:val="0"/>
                      <w:marTop w:val="0"/>
                      <w:marBottom w:val="0"/>
                      <w:divBdr>
                        <w:top w:val="none" w:sz="0" w:space="0" w:color="auto"/>
                        <w:left w:val="none" w:sz="0" w:space="0" w:color="auto"/>
                        <w:bottom w:val="none" w:sz="0" w:space="0" w:color="auto"/>
                        <w:right w:val="none" w:sz="0" w:space="0" w:color="auto"/>
                      </w:divBdr>
                      <w:divsChild>
                        <w:div w:id="1977836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67709351">
      <w:bodyDiv w:val="1"/>
      <w:marLeft w:val="0"/>
      <w:marRight w:val="0"/>
      <w:marTop w:val="0"/>
      <w:marBottom w:val="0"/>
      <w:divBdr>
        <w:top w:val="none" w:sz="0" w:space="0" w:color="auto"/>
        <w:left w:val="none" w:sz="0" w:space="0" w:color="auto"/>
        <w:bottom w:val="none" w:sz="0" w:space="0" w:color="auto"/>
        <w:right w:val="none" w:sz="0" w:space="0" w:color="auto"/>
      </w:divBdr>
    </w:div>
    <w:div w:id="981890407">
      <w:bodyDiv w:val="1"/>
      <w:marLeft w:val="0"/>
      <w:marRight w:val="0"/>
      <w:marTop w:val="0"/>
      <w:marBottom w:val="0"/>
      <w:divBdr>
        <w:top w:val="none" w:sz="0" w:space="0" w:color="auto"/>
        <w:left w:val="none" w:sz="0" w:space="0" w:color="auto"/>
        <w:bottom w:val="none" w:sz="0" w:space="0" w:color="auto"/>
        <w:right w:val="none" w:sz="0" w:space="0" w:color="auto"/>
      </w:divBdr>
      <w:divsChild>
        <w:div w:id="1197157974">
          <w:marLeft w:val="0"/>
          <w:marRight w:val="0"/>
          <w:marTop w:val="0"/>
          <w:marBottom w:val="0"/>
          <w:divBdr>
            <w:top w:val="none" w:sz="0" w:space="0" w:color="auto"/>
            <w:left w:val="none" w:sz="0" w:space="0" w:color="auto"/>
            <w:bottom w:val="none" w:sz="0" w:space="0" w:color="auto"/>
            <w:right w:val="none" w:sz="0" w:space="0" w:color="auto"/>
          </w:divBdr>
          <w:divsChild>
            <w:div w:id="1626932893">
              <w:marLeft w:val="0"/>
              <w:marRight w:val="0"/>
              <w:marTop w:val="0"/>
              <w:marBottom w:val="0"/>
              <w:divBdr>
                <w:top w:val="none" w:sz="0" w:space="0" w:color="auto"/>
                <w:left w:val="none" w:sz="0" w:space="0" w:color="auto"/>
                <w:bottom w:val="none" w:sz="0" w:space="0" w:color="auto"/>
                <w:right w:val="none" w:sz="0" w:space="0" w:color="auto"/>
              </w:divBdr>
              <w:divsChild>
                <w:div w:id="143316665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982008780">
      <w:bodyDiv w:val="1"/>
      <w:marLeft w:val="0"/>
      <w:marRight w:val="0"/>
      <w:marTop w:val="0"/>
      <w:marBottom w:val="0"/>
      <w:divBdr>
        <w:top w:val="none" w:sz="0" w:space="0" w:color="auto"/>
        <w:left w:val="none" w:sz="0" w:space="0" w:color="auto"/>
        <w:bottom w:val="none" w:sz="0" w:space="0" w:color="auto"/>
        <w:right w:val="none" w:sz="0" w:space="0" w:color="auto"/>
      </w:divBdr>
    </w:div>
    <w:div w:id="985932904">
      <w:bodyDiv w:val="1"/>
      <w:marLeft w:val="0"/>
      <w:marRight w:val="0"/>
      <w:marTop w:val="0"/>
      <w:marBottom w:val="0"/>
      <w:divBdr>
        <w:top w:val="none" w:sz="0" w:space="0" w:color="auto"/>
        <w:left w:val="none" w:sz="0" w:space="0" w:color="auto"/>
        <w:bottom w:val="none" w:sz="0" w:space="0" w:color="auto"/>
        <w:right w:val="none" w:sz="0" w:space="0" w:color="auto"/>
      </w:divBdr>
    </w:div>
    <w:div w:id="1008480820">
      <w:bodyDiv w:val="1"/>
      <w:marLeft w:val="0"/>
      <w:marRight w:val="0"/>
      <w:marTop w:val="0"/>
      <w:marBottom w:val="0"/>
      <w:divBdr>
        <w:top w:val="none" w:sz="0" w:space="0" w:color="auto"/>
        <w:left w:val="none" w:sz="0" w:space="0" w:color="auto"/>
        <w:bottom w:val="none" w:sz="0" w:space="0" w:color="auto"/>
        <w:right w:val="none" w:sz="0" w:space="0" w:color="auto"/>
      </w:divBdr>
    </w:div>
    <w:div w:id="1011762545">
      <w:bodyDiv w:val="1"/>
      <w:marLeft w:val="0"/>
      <w:marRight w:val="0"/>
      <w:marTop w:val="0"/>
      <w:marBottom w:val="0"/>
      <w:divBdr>
        <w:top w:val="none" w:sz="0" w:space="0" w:color="auto"/>
        <w:left w:val="none" w:sz="0" w:space="0" w:color="auto"/>
        <w:bottom w:val="none" w:sz="0" w:space="0" w:color="auto"/>
        <w:right w:val="none" w:sz="0" w:space="0" w:color="auto"/>
      </w:divBdr>
    </w:div>
    <w:div w:id="1018191910">
      <w:bodyDiv w:val="1"/>
      <w:marLeft w:val="0"/>
      <w:marRight w:val="0"/>
      <w:marTop w:val="0"/>
      <w:marBottom w:val="0"/>
      <w:divBdr>
        <w:top w:val="none" w:sz="0" w:space="0" w:color="auto"/>
        <w:left w:val="none" w:sz="0" w:space="0" w:color="auto"/>
        <w:bottom w:val="none" w:sz="0" w:space="0" w:color="auto"/>
        <w:right w:val="none" w:sz="0" w:space="0" w:color="auto"/>
      </w:divBdr>
    </w:div>
    <w:div w:id="1025520599">
      <w:bodyDiv w:val="1"/>
      <w:marLeft w:val="0"/>
      <w:marRight w:val="0"/>
      <w:marTop w:val="0"/>
      <w:marBottom w:val="0"/>
      <w:divBdr>
        <w:top w:val="none" w:sz="0" w:space="0" w:color="auto"/>
        <w:left w:val="none" w:sz="0" w:space="0" w:color="auto"/>
        <w:bottom w:val="none" w:sz="0" w:space="0" w:color="auto"/>
        <w:right w:val="none" w:sz="0" w:space="0" w:color="auto"/>
      </w:divBdr>
    </w:div>
    <w:div w:id="1027754784">
      <w:bodyDiv w:val="1"/>
      <w:marLeft w:val="0"/>
      <w:marRight w:val="0"/>
      <w:marTop w:val="0"/>
      <w:marBottom w:val="0"/>
      <w:divBdr>
        <w:top w:val="none" w:sz="0" w:space="0" w:color="auto"/>
        <w:left w:val="none" w:sz="0" w:space="0" w:color="auto"/>
        <w:bottom w:val="none" w:sz="0" w:space="0" w:color="auto"/>
        <w:right w:val="none" w:sz="0" w:space="0" w:color="auto"/>
      </w:divBdr>
    </w:div>
    <w:div w:id="1028601655">
      <w:bodyDiv w:val="1"/>
      <w:marLeft w:val="0"/>
      <w:marRight w:val="0"/>
      <w:marTop w:val="0"/>
      <w:marBottom w:val="0"/>
      <w:divBdr>
        <w:top w:val="none" w:sz="0" w:space="0" w:color="auto"/>
        <w:left w:val="none" w:sz="0" w:space="0" w:color="auto"/>
        <w:bottom w:val="none" w:sz="0" w:space="0" w:color="auto"/>
        <w:right w:val="none" w:sz="0" w:space="0" w:color="auto"/>
      </w:divBdr>
    </w:div>
    <w:div w:id="1046368743">
      <w:bodyDiv w:val="1"/>
      <w:marLeft w:val="0"/>
      <w:marRight w:val="0"/>
      <w:marTop w:val="0"/>
      <w:marBottom w:val="0"/>
      <w:divBdr>
        <w:top w:val="none" w:sz="0" w:space="0" w:color="auto"/>
        <w:left w:val="none" w:sz="0" w:space="0" w:color="auto"/>
        <w:bottom w:val="none" w:sz="0" w:space="0" w:color="auto"/>
        <w:right w:val="none" w:sz="0" w:space="0" w:color="auto"/>
      </w:divBdr>
    </w:div>
    <w:div w:id="1047921947">
      <w:bodyDiv w:val="1"/>
      <w:marLeft w:val="0"/>
      <w:marRight w:val="0"/>
      <w:marTop w:val="0"/>
      <w:marBottom w:val="0"/>
      <w:divBdr>
        <w:top w:val="none" w:sz="0" w:space="0" w:color="auto"/>
        <w:left w:val="none" w:sz="0" w:space="0" w:color="auto"/>
        <w:bottom w:val="none" w:sz="0" w:space="0" w:color="auto"/>
        <w:right w:val="none" w:sz="0" w:space="0" w:color="auto"/>
      </w:divBdr>
    </w:div>
    <w:div w:id="1049035573">
      <w:bodyDiv w:val="1"/>
      <w:marLeft w:val="0"/>
      <w:marRight w:val="0"/>
      <w:marTop w:val="0"/>
      <w:marBottom w:val="0"/>
      <w:divBdr>
        <w:top w:val="none" w:sz="0" w:space="0" w:color="auto"/>
        <w:left w:val="none" w:sz="0" w:space="0" w:color="auto"/>
        <w:bottom w:val="none" w:sz="0" w:space="0" w:color="auto"/>
        <w:right w:val="none" w:sz="0" w:space="0" w:color="auto"/>
      </w:divBdr>
    </w:div>
    <w:div w:id="1050613886">
      <w:bodyDiv w:val="1"/>
      <w:marLeft w:val="0"/>
      <w:marRight w:val="0"/>
      <w:marTop w:val="0"/>
      <w:marBottom w:val="0"/>
      <w:divBdr>
        <w:top w:val="none" w:sz="0" w:space="0" w:color="auto"/>
        <w:left w:val="none" w:sz="0" w:space="0" w:color="auto"/>
        <w:bottom w:val="none" w:sz="0" w:space="0" w:color="auto"/>
        <w:right w:val="none" w:sz="0" w:space="0" w:color="auto"/>
      </w:divBdr>
    </w:div>
    <w:div w:id="1051223372">
      <w:bodyDiv w:val="1"/>
      <w:marLeft w:val="0"/>
      <w:marRight w:val="0"/>
      <w:marTop w:val="0"/>
      <w:marBottom w:val="0"/>
      <w:divBdr>
        <w:top w:val="none" w:sz="0" w:space="0" w:color="auto"/>
        <w:left w:val="none" w:sz="0" w:space="0" w:color="auto"/>
        <w:bottom w:val="none" w:sz="0" w:space="0" w:color="auto"/>
        <w:right w:val="none" w:sz="0" w:space="0" w:color="auto"/>
      </w:divBdr>
    </w:div>
    <w:div w:id="1053233847">
      <w:bodyDiv w:val="1"/>
      <w:marLeft w:val="0"/>
      <w:marRight w:val="0"/>
      <w:marTop w:val="0"/>
      <w:marBottom w:val="0"/>
      <w:divBdr>
        <w:top w:val="none" w:sz="0" w:space="0" w:color="auto"/>
        <w:left w:val="none" w:sz="0" w:space="0" w:color="auto"/>
        <w:bottom w:val="none" w:sz="0" w:space="0" w:color="auto"/>
        <w:right w:val="none" w:sz="0" w:space="0" w:color="auto"/>
      </w:divBdr>
    </w:div>
    <w:div w:id="1075322965">
      <w:bodyDiv w:val="1"/>
      <w:marLeft w:val="0"/>
      <w:marRight w:val="0"/>
      <w:marTop w:val="0"/>
      <w:marBottom w:val="0"/>
      <w:divBdr>
        <w:top w:val="none" w:sz="0" w:space="0" w:color="auto"/>
        <w:left w:val="none" w:sz="0" w:space="0" w:color="auto"/>
        <w:bottom w:val="none" w:sz="0" w:space="0" w:color="auto"/>
        <w:right w:val="none" w:sz="0" w:space="0" w:color="auto"/>
      </w:divBdr>
    </w:div>
    <w:div w:id="1087190125">
      <w:bodyDiv w:val="1"/>
      <w:marLeft w:val="0"/>
      <w:marRight w:val="0"/>
      <w:marTop w:val="0"/>
      <w:marBottom w:val="0"/>
      <w:divBdr>
        <w:top w:val="none" w:sz="0" w:space="0" w:color="auto"/>
        <w:left w:val="none" w:sz="0" w:space="0" w:color="auto"/>
        <w:bottom w:val="none" w:sz="0" w:space="0" w:color="auto"/>
        <w:right w:val="none" w:sz="0" w:space="0" w:color="auto"/>
      </w:divBdr>
    </w:div>
    <w:div w:id="1109666774">
      <w:bodyDiv w:val="1"/>
      <w:marLeft w:val="0"/>
      <w:marRight w:val="0"/>
      <w:marTop w:val="0"/>
      <w:marBottom w:val="0"/>
      <w:divBdr>
        <w:top w:val="none" w:sz="0" w:space="0" w:color="auto"/>
        <w:left w:val="none" w:sz="0" w:space="0" w:color="auto"/>
        <w:bottom w:val="none" w:sz="0" w:space="0" w:color="auto"/>
        <w:right w:val="none" w:sz="0" w:space="0" w:color="auto"/>
      </w:divBdr>
    </w:div>
    <w:div w:id="1112478538">
      <w:bodyDiv w:val="1"/>
      <w:marLeft w:val="0"/>
      <w:marRight w:val="0"/>
      <w:marTop w:val="0"/>
      <w:marBottom w:val="0"/>
      <w:divBdr>
        <w:top w:val="none" w:sz="0" w:space="0" w:color="auto"/>
        <w:left w:val="none" w:sz="0" w:space="0" w:color="auto"/>
        <w:bottom w:val="none" w:sz="0" w:space="0" w:color="auto"/>
        <w:right w:val="none" w:sz="0" w:space="0" w:color="auto"/>
      </w:divBdr>
    </w:div>
    <w:div w:id="1116212434">
      <w:bodyDiv w:val="1"/>
      <w:marLeft w:val="0"/>
      <w:marRight w:val="0"/>
      <w:marTop w:val="0"/>
      <w:marBottom w:val="0"/>
      <w:divBdr>
        <w:top w:val="none" w:sz="0" w:space="0" w:color="auto"/>
        <w:left w:val="none" w:sz="0" w:space="0" w:color="auto"/>
        <w:bottom w:val="none" w:sz="0" w:space="0" w:color="auto"/>
        <w:right w:val="none" w:sz="0" w:space="0" w:color="auto"/>
      </w:divBdr>
    </w:div>
    <w:div w:id="1119223936">
      <w:bodyDiv w:val="1"/>
      <w:marLeft w:val="0"/>
      <w:marRight w:val="0"/>
      <w:marTop w:val="0"/>
      <w:marBottom w:val="0"/>
      <w:divBdr>
        <w:top w:val="none" w:sz="0" w:space="0" w:color="auto"/>
        <w:left w:val="none" w:sz="0" w:space="0" w:color="auto"/>
        <w:bottom w:val="none" w:sz="0" w:space="0" w:color="auto"/>
        <w:right w:val="none" w:sz="0" w:space="0" w:color="auto"/>
      </w:divBdr>
    </w:div>
    <w:div w:id="1122961991">
      <w:bodyDiv w:val="1"/>
      <w:marLeft w:val="0"/>
      <w:marRight w:val="0"/>
      <w:marTop w:val="0"/>
      <w:marBottom w:val="0"/>
      <w:divBdr>
        <w:top w:val="none" w:sz="0" w:space="0" w:color="auto"/>
        <w:left w:val="none" w:sz="0" w:space="0" w:color="auto"/>
        <w:bottom w:val="none" w:sz="0" w:space="0" w:color="auto"/>
        <w:right w:val="none" w:sz="0" w:space="0" w:color="auto"/>
      </w:divBdr>
    </w:div>
    <w:div w:id="1129787826">
      <w:bodyDiv w:val="1"/>
      <w:marLeft w:val="0"/>
      <w:marRight w:val="0"/>
      <w:marTop w:val="0"/>
      <w:marBottom w:val="0"/>
      <w:divBdr>
        <w:top w:val="none" w:sz="0" w:space="0" w:color="auto"/>
        <w:left w:val="none" w:sz="0" w:space="0" w:color="auto"/>
        <w:bottom w:val="none" w:sz="0" w:space="0" w:color="auto"/>
        <w:right w:val="none" w:sz="0" w:space="0" w:color="auto"/>
      </w:divBdr>
    </w:div>
    <w:div w:id="1136023466">
      <w:bodyDiv w:val="1"/>
      <w:marLeft w:val="0"/>
      <w:marRight w:val="0"/>
      <w:marTop w:val="0"/>
      <w:marBottom w:val="0"/>
      <w:divBdr>
        <w:top w:val="none" w:sz="0" w:space="0" w:color="auto"/>
        <w:left w:val="none" w:sz="0" w:space="0" w:color="auto"/>
        <w:bottom w:val="none" w:sz="0" w:space="0" w:color="auto"/>
        <w:right w:val="none" w:sz="0" w:space="0" w:color="auto"/>
      </w:divBdr>
      <w:divsChild>
        <w:div w:id="880167306">
          <w:marLeft w:val="0"/>
          <w:marRight w:val="0"/>
          <w:marTop w:val="0"/>
          <w:marBottom w:val="0"/>
          <w:divBdr>
            <w:top w:val="none" w:sz="0" w:space="0" w:color="auto"/>
            <w:left w:val="none" w:sz="0" w:space="0" w:color="auto"/>
            <w:bottom w:val="none" w:sz="0" w:space="0" w:color="auto"/>
            <w:right w:val="none" w:sz="0" w:space="0" w:color="auto"/>
          </w:divBdr>
          <w:divsChild>
            <w:div w:id="709454590">
              <w:marLeft w:val="0"/>
              <w:marRight w:val="0"/>
              <w:marTop w:val="0"/>
              <w:marBottom w:val="0"/>
              <w:divBdr>
                <w:top w:val="none" w:sz="0" w:space="0" w:color="auto"/>
                <w:left w:val="none" w:sz="0" w:space="0" w:color="auto"/>
                <w:bottom w:val="none" w:sz="0" w:space="0" w:color="auto"/>
                <w:right w:val="none" w:sz="0" w:space="0" w:color="auto"/>
              </w:divBdr>
              <w:divsChild>
                <w:div w:id="662707460">
                  <w:marLeft w:val="0"/>
                  <w:marRight w:val="0"/>
                  <w:marTop w:val="0"/>
                  <w:marBottom w:val="0"/>
                  <w:divBdr>
                    <w:top w:val="none" w:sz="0" w:space="0" w:color="auto"/>
                    <w:left w:val="none" w:sz="0" w:space="0" w:color="auto"/>
                    <w:bottom w:val="none" w:sz="0" w:space="0" w:color="auto"/>
                    <w:right w:val="none" w:sz="0" w:space="0" w:color="auto"/>
                  </w:divBdr>
                  <w:divsChild>
                    <w:div w:id="1713386971">
                      <w:marLeft w:val="0"/>
                      <w:marRight w:val="0"/>
                      <w:marTop w:val="0"/>
                      <w:marBottom w:val="0"/>
                      <w:divBdr>
                        <w:top w:val="none" w:sz="0" w:space="0" w:color="auto"/>
                        <w:left w:val="none" w:sz="0" w:space="0" w:color="auto"/>
                        <w:bottom w:val="none" w:sz="0" w:space="0" w:color="auto"/>
                        <w:right w:val="none" w:sz="0" w:space="0" w:color="auto"/>
                      </w:divBdr>
                      <w:divsChild>
                        <w:div w:id="740905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7822339">
      <w:bodyDiv w:val="1"/>
      <w:marLeft w:val="0"/>
      <w:marRight w:val="0"/>
      <w:marTop w:val="0"/>
      <w:marBottom w:val="0"/>
      <w:divBdr>
        <w:top w:val="none" w:sz="0" w:space="0" w:color="auto"/>
        <w:left w:val="none" w:sz="0" w:space="0" w:color="auto"/>
        <w:bottom w:val="none" w:sz="0" w:space="0" w:color="auto"/>
        <w:right w:val="none" w:sz="0" w:space="0" w:color="auto"/>
      </w:divBdr>
    </w:div>
    <w:div w:id="1148400817">
      <w:bodyDiv w:val="1"/>
      <w:marLeft w:val="0"/>
      <w:marRight w:val="0"/>
      <w:marTop w:val="0"/>
      <w:marBottom w:val="0"/>
      <w:divBdr>
        <w:top w:val="none" w:sz="0" w:space="0" w:color="auto"/>
        <w:left w:val="none" w:sz="0" w:space="0" w:color="auto"/>
        <w:bottom w:val="none" w:sz="0" w:space="0" w:color="auto"/>
        <w:right w:val="none" w:sz="0" w:space="0" w:color="auto"/>
      </w:divBdr>
    </w:div>
    <w:div w:id="1158152957">
      <w:bodyDiv w:val="1"/>
      <w:marLeft w:val="0"/>
      <w:marRight w:val="0"/>
      <w:marTop w:val="0"/>
      <w:marBottom w:val="0"/>
      <w:divBdr>
        <w:top w:val="none" w:sz="0" w:space="0" w:color="auto"/>
        <w:left w:val="none" w:sz="0" w:space="0" w:color="auto"/>
        <w:bottom w:val="none" w:sz="0" w:space="0" w:color="auto"/>
        <w:right w:val="none" w:sz="0" w:space="0" w:color="auto"/>
      </w:divBdr>
    </w:div>
    <w:div w:id="1176768386">
      <w:bodyDiv w:val="1"/>
      <w:marLeft w:val="0"/>
      <w:marRight w:val="0"/>
      <w:marTop w:val="0"/>
      <w:marBottom w:val="0"/>
      <w:divBdr>
        <w:top w:val="none" w:sz="0" w:space="0" w:color="auto"/>
        <w:left w:val="none" w:sz="0" w:space="0" w:color="auto"/>
        <w:bottom w:val="none" w:sz="0" w:space="0" w:color="auto"/>
        <w:right w:val="none" w:sz="0" w:space="0" w:color="auto"/>
      </w:divBdr>
    </w:div>
    <w:div w:id="1179658248">
      <w:bodyDiv w:val="1"/>
      <w:marLeft w:val="0"/>
      <w:marRight w:val="0"/>
      <w:marTop w:val="0"/>
      <w:marBottom w:val="0"/>
      <w:divBdr>
        <w:top w:val="none" w:sz="0" w:space="0" w:color="auto"/>
        <w:left w:val="none" w:sz="0" w:space="0" w:color="auto"/>
        <w:bottom w:val="none" w:sz="0" w:space="0" w:color="auto"/>
        <w:right w:val="none" w:sz="0" w:space="0" w:color="auto"/>
      </w:divBdr>
    </w:div>
    <w:div w:id="1182085797">
      <w:bodyDiv w:val="1"/>
      <w:marLeft w:val="0"/>
      <w:marRight w:val="0"/>
      <w:marTop w:val="0"/>
      <w:marBottom w:val="0"/>
      <w:divBdr>
        <w:top w:val="none" w:sz="0" w:space="0" w:color="auto"/>
        <w:left w:val="none" w:sz="0" w:space="0" w:color="auto"/>
        <w:bottom w:val="none" w:sz="0" w:space="0" w:color="auto"/>
        <w:right w:val="none" w:sz="0" w:space="0" w:color="auto"/>
      </w:divBdr>
    </w:div>
    <w:div w:id="1192383213">
      <w:bodyDiv w:val="1"/>
      <w:marLeft w:val="0"/>
      <w:marRight w:val="0"/>
      <w:marTop w:val="0"/>
      <w:marBottom w:val="0"/>
      <w:divBdr>
        <w:top w:val="none" w:sz="0" w:space="0" w:color="auto"/>
        <w:left w:val="none" w:sz="0" w:space="0" w:color="auto"/>
        <w:bottom w:val="none" w:sz="0" w:space="0" w:color="auto"/>
        <w:right w:val="none" w:sz="0" w:space="0" w:color="auto"/>
      </w:divBdr>
    </w:div>
    <w:div w:id="1192691662">
      <w:bodyDiv w:val="1"/>
      <w:marLeft w:val="0"/>
      <w:marRight w:val="0"/>
      <w:marTop w:val="0"/>
      <w:marBottom w:val="0"/>
      <w:divBdr>
        <w:top w:val="none" w:sz="0" w:space="0" w:color="auto"/>
        <w:left w:val="none" w:sz="0" w:space="0" w:color="auto"/>
        <w:bottom w:val="none" w:sz="0" w:space="0" w:color="auto"/>
        <w:right w:val="none" w:sz="0" w:space="0" w:color="auto"/>
      </w:divBdr>
    </w:div>
    <w:div w:id="1199078840">
      <w:bodyDiv w:val="1"/>
      <w:marLeft w:val="0"/>
      <w:marRight w:val="0"/>
      <w:marTop w:val="0"/>
      <w:marBottom w:val="0"/>
      <w:divBdr>
        <w:top w:val="none" w:sz="0" w:space="0" w:color="auto"/>
        <w:left w:val="none" w:sz="0" w:space="0" w:color="auto"/>
        <w:bottom w:val="none" w:sz="0" w:space="0" w:color="auto"/>
        <w:right w:val="none" w:sz="0" w:space="0" w:color="auto"/>
      </w:divBdr>
    </w:div>
    <w:div w:id="1204367752">
      <w:bodyDiv w:val="1"/>
      <w:marLeft w:val="0"/>
      <w:marRight w:val="0"/>
      <w:marTop w:val="0"/>
      <w:marBottom w:val="0"/>
      <w:divBdr>
        <w:top w:val="none" w:sz="0" w:space="0" w:color="auto"/>
        <w:left w:val="none" w:sz="0" w:space="0" w:color="auto"/>
        <w:bottom w:val="none" w:sz="0" w:space="0" w:color="auto"/>
        <w:right w:val="none" w:sz="0" w:space="0" w:color="auto"/>
      </w:divBdr>
    </w:div>
    <w:div w:id="1206025560">
      <w:bodyDiv w:val="1"/>
      <w:marLeft w:val="0"/>
      <w:marRight w:val="0"/>
      <w:marTop w:val="0"/>
      <w:marBottom w:val="0"/>
      <w:divBdr>
        <w:top w:val="none" w:sz="0" w:space="0" w:color="auto"/>
        <w:left w:val="none" w:sz="0" w:space="0" w:color="auto"/>
        <w:bottom w:val="none" w:sz="0" w:space="0" w:color="auto"/>
        <w:right w:val="none" w:sz="0" w:space="0" w:color="auto"/>
      </w:divBdr>
    </w:div>
    <w:div w:id="1214392645">
      <w:bodyDiv w:val="1"/>
      <w:marLeft w:val="0"/>
      <w:marRight w:val="0"/>
      <w:marTop w:val="0"/>
      <w:marBottom w:val="0"/>
      <w:divBdr>
        <w:top w:val="none" w:sz="0" w:space="0" w:color="auto"/>
        <w:left w:val="none" w:sz="0" w:space="0" w:color="auto"/>
        <w:bottom w:val="none" w:sz="0" w:space="0" w:color="auto"/>
        <w:right w:val="none" w:sz="0" w:space="0" w:color="auto"/>
      </w:divBdr>
    </w:div>
    <w:div w:id="1217468069">
      <w:bodyDiv w:val="1"/>
      <w:marLeft w:val="0"/>
      <w:marRight w:val="0"/>
      <w:marTop w:val="0"/>
      <w:marBottom w:val="0"/>
      <w:divBdr>
        <w:top w:val="none" w:sz="0" w:space="0" w:color="auto"/>
        <w:left w:val="none" w:sz="0" w:space="0" w:color="auto"/>
        <w:bottom w:val="none" w:sz="0" w:space="0" w:color="auto"/>
        <w:right w:val="none" w:sz="0" w:space="0" w:color="auto"/>
      </w:divBdr>
    </w:div>
    <w:div w:id="1233390478">
      <w:bodyDiv w:val="1"/>
      <w:marLeft w:val="0"/>
      <w:marRight w:val="0"/>
      <w:marTop w:val="0"/>
      <w:marBottom w:val="0"/>
      <w:divBdr>
        <w:top w:val="none" w:sz="0" w:space="0" w:color="auto"/>
        <w:left w:val="none" w:sz="0" w:space="0" w:color="auto"/>
        <w:bottom w:val="none" w:sz="0" w:space="0" w:color="auto"/>
        <w:right w:val="none" w:sz="0" w:space="0" w:color="auto"/>
      </w:divBdr>
    </w:div>
    <w:div w:id="1234462825">
      <w:bodyDiv w:val="1"/>
      <w:marLeft w:val="0"/>
      <w:marRight w:val="0"/>
      <w:marTop w:val="0"/>
      <w:marBottom w:val="0"/>
      <w:divBdr>
        <w:top w:val="none" w:sz="0" w:space="0" w:color="auto"/>
        <w:left w:val="none" w:sz="0" w:space="0" w:color="auto"/>
        <w:bottom w:val="none" w:sz="0" w:space="0" w:color="auto"/>
        <w:right w:val="none" w:sz="0" w:space="0" w:color="auto"/>
      </w:divBdr>
    </w:div>
    <w:div w:id="1241981858">
      <w:bodyDiv w:val="1"/>
      <w:marLeft w:val="0"/>
      <w:marRight w:val="0"/>
      <w:marTop w:val="0"/>
      <w:marBottom w:val="0"/>
      <w:divBdr>
        <w:top w:val="none" w:sz="0" w:space="0" w:color="auto"/>
        <w:left w:val="none" w:sz="0" w:space="0" w:color="auto"/>
        <w:bottom w:val="none" w:sz="0" w:space="0" w:color="auto"/>
        <w:right w:val="none" w:sz="0" w:space="0" w:color="auto"/>
      </w:divBdr>
    </w:div>
    <w:div w:id="1245408884">
      <w:bodyDiv w:val="1"/>
      <w:marLeft w:val="0"/>
      <w:marRight w:val="0"/>
      <w:marTop w:val="0"/>
      <w:marBottom w:val="0"/>
      <w:divBdr>
        <w:top w:val="none" w:sz="0" w:space="0" w:color="auto"/>
        <w:left w:val="none" w:sz="0" w:space="0" w:color="auto"/>
        <w:bottom w:val="none" w:sz="0" w:space="0" w:color="auto"/>
        <w:right w:val="none" w:sz="0" w:space="0" w:color="auto"/>
      </w:divBdr>
    </w:div>
    <w:div w:id="1252202654">
      <w:bodyDiv w:val="1"/>
      <w:marLeft w:val="0"/>
      <w:marRight w:val="0"/>
      <w:marTop w:val="0"/>
      <w:marBottom w:val="0"/>
      <w:divBdr>
        <w:top w:val="none" w:sz="0" w:space="0" w:color="auto"/>
        <w:left w:val="none" w:sz="0" w:space="0" w:color="auto"/>
        <w:bottom w:val="none" w:sz="0" w:space="0" w:color="auto"/>
        <w:right w:val="none" w:sz="0" w:space="0" w:color="auto"/>
      </w:divBdr>
    </w:div>
    <w:div w:id="1261185096">
      <w:bodyDiv w:val="1"/>
      <w:marLeft w:val="0"/>
      <w:marRight w:val="0"/>
      <w:marTop w:val="0"/>
      <w:marBottom w:val="0"/>
      <w:divBdr>
        <w:top w:val="none" w:sz="0" w:space="0" w:color="auto"/>
        <w:left w:val="none" w:sz="0" w:space="0" w:color="auto"/>
        <w:bottom w:val="none" w:sz="0" w:space="0" w:color="auto"/>
        <w:right w:val="none" w:sz="0" w:space="0" w:color="auto"/>
      </w:divBdr>
    </w:div>
    <w:div w:id="1270433613">
      <w:bodyDiv w:val="1"/>
      <w:marLeft w:val="0"/>
      <w:marRight w:val="0"/>
      <w:marTop w:val="0"/>
      <w:marBottom w:val="0"/>
      <w:divBdr>
        <w:top w:val="none" w:sz="0" w:space="0" w:color="auto"/>
        <w:left w:val="none" w:sz="0" w:space="0" w:color="auto"/>
        <w:bottom w:val="none" w:sz="0" w:space="0" w:color="auto"/>
        <w:right w:val="none" w:sz="0" w:space="0" w:color="auto"/>
      </w:divBdr>
    </w:div>
    <w:div w:id="1280338148">
      <w:bodyDiv w:val="1"/>
      <w:marLeft w:val="0"/>
      <w:marRight w:val="0"/>
      <w:marTop w:val="0"/>
      <w:marBottom w:val="0"/>
      <w:divBdr>
        <w:top w:val="none" w:sz="0" w:space="0" w:color="auto"/>
        <w:left w:val="none" w:sz="0" w:space="0" w:color="auto"/>
        <w:bottom w:val="none" w:sz="0" w:space="0" w:color="auto"/>
        <w:right w:val="none" w:sz="0" w:space="0" w:color="auto"/>
      </w:divBdr>
    </w:div>
    <w:div w:id="1282493086">
      <w:bodyDiv w:val="1"/>
      <w:marLeft w:val="0"/>
      <w:marRight w:val="0"/>
      <w:marTop w:val="0"/>
      <w:marBottom w:val="0"/>
      <w:divBdr>
        <w:top w:val="none" w:sz="0" w:space="0" w:color="auto"/>
        <w:left w:val="none" w:sz="0" w:space="0" w:color="auto"/>
        <w:bottom w:val="none" w:sz="0" w:space="0" w:color="auto"/>
        <w:right w:val="none" w:sz="0" w:space="0" w:color="auto"/>
      </w:divBdr>
    </w:div>
    <w:div w:id="1284655456">
      <w:bodyDiv w:val="1"/>
      <w:marLeft w:val="0"/>
      <w:marRight w:val="0"/>
      <w:marTop w:val="0"/>
      <w:marBottom w:val="0"/>
      <w:divBdr>
        <w:top w:val="none" w:sz="0" w:space="0" w:color="auto"/>
        <w:left w:val="none" w:sz="0" w:space="0" w:color="auto"/>
        <w:bottom w:val="none" w:sz="0" w:space="0" w:color="auto"/>
        <w:right w:val="none" w:sz="0" w:space="0" w:color="auto"/>
      </w:divBdr>
    </w:div>
    <w:div w:id="1288123009">
      <w:bodyDiv w:val="1"/>
      <w:marLeft w:val="0"/>
      <w:marRight w:val="0"/>
      <w:marTop w:val="0"/>
      <w:marBottom w:val="0"/>
      <w:divBdr>
        <w:top w:val="none" w:sz="0" w:space="0" w:color="auto"/>
        <w:left w:val="none" w:sz="0" w:space="0" w:color="auto"/>
        <w:bottom w:val="none" w:sz="0" w:space="0" w:color="auto"/>
        <w:right w:val="none" w:sz="0" w:space="0" w:color="auto"/>
      </w:divBdr>
    </w:div>
    <w:div w:id="1292635370">
      <w:bodyDiv w:val="1"/>
      <w:marLeft w:val="0"/>
      <w:marRight w:val="0"/>
      <w:marTop w:val="0"/>
      <w:marBottom w:val="0"/>
      <w:divBdr>
        <w:top w:val="none" w:sz="0" w:space="0" w:color="auto"/>
        <w:left w:val="none" w:sz="0" w:space="0" w:color="auto"/>
        <w:bottom w:val="none" w:sz="0" w:space="0" w:color="auto"/>
        <w:right w:val="none" w:sz="0" w:space="0" w:color="auto"/>
      </w:divBdr>
    </w:div>
    <w:div w:id="1295674564">
      <w:bodyDiv w:val="1"/>
      <w:marLeft w:val="0"/>
      <w:marRight w:val="0"/>
      <w:marTop w:val="0"/>
      <w:marBottom w:val="0"/>
      <w:divBdr>
        <w:top w:val="none" w:sz="0" w:space="0" w:color="auto"/>
        <w:left w:val="none" w:sz="0" w:space="0" w:color="auto"/>
        <w:bottom w:val="none" w:sz="0" w:space="0" w:color="auto"/>
        <w:right w:val="none" w:sz="0" w:space="0" w:color="auto"/>
      </w:divBdr>
    </w:div>
    <w:div w:id="1301105799">
      <w:bodyDiv w:val="1"/>
      <w:marLeft w:val="0"/>
      <w:marRight w:val="0"/>
      <w:marTop w:val="0"/>
      <w:marBottom w:val="0"/>
      <w:divBdr>
        <w:top w:val="none" w:sz="0" w:space="0" w:color="auto"/>
        <w:left w:val="none" w:sz="0" w:space="0" w:color="auto"/>
        <w:bottom w:val="none" w:sz="0" w:space="0" w:color="auto"/>
        <w:right w:val="none" w:sz="0" w:space="0" w:color="auto"/>
      </w:divBdr>
      <w:divsChild>
        <w:div w:id="1666856612">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 w:id="1307318467">
      <w:bodyDiv w:val="1"/>
      <w:marLeft w:val="0"/>
      <w:marRight w:val="0"/>
      <w:marTop w:val="0"/>
      <w:marBottom w:val="0"/>
      <w:divBdr>
        <w:top w:val="none" w:sz="0" w:space="0" w:color="auto"/>
        <w:left w:val="none" w:sz="0" w:space="0" w:color="auto"/>
        <w:bottom w:val="none" w:sz="0" w:space="0" w:color="auto"/>
        <w:right w:val="none" w:sz="0" w:space="0" w:color="auto"/>
      </w:divBdr>
      <w:divsChild>
        <w:div w:id="475531957">
          <w:marLeft w:val="0"/>
          <w:marRight w:val="0"/>
          <w:marTop w:val="0"/>
          <w:marBottom w:val="0"/>
          <w:divBdr>
            <w:top w:val="none" w:sz="0" w:space="0" w:color="auto"/>
            <w:left w:val="none" w:sz="0" w:space="0" w:color="auto"/>
            <w:bottom w:val="none" w:sz="0" w:space="0" w:color="auto"/>
            <w:right w:val="none" w:sz="0" w:space="0" w:color="auto"/>
          </w:divBdr>
          <w:divsChild>
            <w:div w:id="1534271945">
              <w:marLeft w:val="0"/>
              <w:marRight w:val="0"/>
              <w:marTop w:val="0"/>
              <w:marBottom w:val="0"/>
              <w:divBdr>
                <w:top w:val="none" w:sz="0" w:space="0" w:color="auto"/>
                <w:left w:val="none" w:sz="0" w:space="0" w:color="auto"/>
                <w:bottom w:val="none" w:sz="0" w:space="0" w:color="auto"/>
                <w:right w:val="none" w:sz="0" w:space="0" w:color="auto"/>
              </w:divBdr>
              <w:divsChild>
                <w:div w:id="1833597910">
                  <w:marLeft w:val="0"/>
                  <w:marRight w:val="0"/>
                  <w:marTop w:val="0"/>
                  <w:marBottom w:val="0"/>
                  <w:divBdr>
                    <w:top w:val="none" w:sz="0" w:space="0" w:color="auto"/>
                    <w:left w:val="none" w:sz="0" w:space="0" w:color="auto"/>
                    <w:bottom w:val="none" w:sz="0" w:space="0" w:color="auto"/>
                    <w:right w:val="none" w:sz="0" w:space="0" w:color="auto"/>
                  </w:divBdr>
                  <w:divsChild>
                    <w:div w:id="991101124">
                      <w:marLeft w:val="0"/>
                      <w:marRight w:val="0"/>
                      <w:marTop w:val="0"/>
                      <w:marBottom w:val="0"/>
                      <w:divBdr>
                        <w:top w:val="none" w:sz="0" w:space="0" w:color="auto"/>
                        <w:left w:val="none" w:sz="0" w:space="0" w:color="auto"/>
                        <w:bottom w:val="none" w:sz="0" w:space="0" w:color="auto"/>
                        <w:right w:val="none" w:sz="0" w:space="0" w:color="auto"/>
                      </w:divBdr>
                      <w:divsChild>
                        <w:div w:id="1723018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09940777">
      <w:bodyDiv w:val="1"/>
      <w:marLeft w:val="0"/>
      <w:marRight w:val="0"/>
      <w:marTop w:val="0"/>
      <w:marBottom w:val="0"/>
      <w:divBdr>
        <w:top w:val="none" w:sz="0" w:space="0" w:color="auto"/>
        <w:left w:val="none" w:sz="0" w:space="0" w:color="auto"/>
        <w:bottom w:val="none" w:sz="0" w:space="0" w:color="auto"/>
        <w:right w:val="none" w:sz="0" w:space="0" w:color="auto"/>
      </w:divBdr>
    </w:div>
    <w:div w:id="1314868722">
      <w:bodyDiv w:val="1"/>
      <w:marLeft w:val="0"/>
      <w:marRight w:val="0"/>
      <w:marTop w:val="0"/>
      <w:marBottom w:val="0"/>
      <w:divBdr>
        <w:top w:val="none" w:sz="0" w:space="0" w:color="auto"/>
        <w:left w:val="none" w:sz="0" w:space="0" w:color="auto"/>
        <w:bottom w:val="none" w:sz="0" w:space="0" w:color="auto"/>
        <w:right w:val="none" w:sz="0" w:space="0" w:color="auto"/>
      </w:divBdr>
    </w:div>
    <w:div w:id="1323117346">
      <w:bodyDiv w:val="1"/>
      <w:marLeft w:val="0"/>
      <w:marRight w:val="0"/>
      <w:marTop w:val="0"/>
      <w:marBottom w:val="0"/>
      <w:divBdr>
        <w:top w:val="none" w:sz="0" w:space="0" w:color="auto"/>
        <w:left w:val="none" w:sz="0" w:space="0" w:color="auto"/>
        <w:bottom w:val="none" w:sz="0" w:space="0" w:color="auto"/>
        <w:right w:val="none" w:sz="0" w:space="0" w:color="auto"/>
      </w:divBdr>
    </w:div>
    <w:div w:id="1327594495">
      <w:bodyDiv w:val="1"/>
      <w:marLeft w:val="0"/>
      <w:marRight w:val="0"/>
      <w:marTop w:val="0"/>
      <w:marBottom w:val="0"/>
      <w:divBdr>
        <w:top w:val="none" w:sz="0" w:space="0" w:color="auto"/>
        <w:left w:val="none" w:sz="0" w:space="0" w:color="auto"/>
        <w:bottom w:val="none" w:sz="0" w:space="0" w:color="auto"/>
        <w:right w:val="none" w:sz="0" w:space="0" w:color="auto"/>
      </w:divBdr>
    </w:div>
    <w:div w:id="1328707836">
      <w:bodyDiv w:val="1"/>
      <w:marLeft w:val="0"/>
      <w:marRight w:val="0"/>
      <w:marTop w:val="0"/>
      <w:marBottom w:val="0"/>
      <w:divBdr>
        <w:top w:val="none" w:sz="0" w:space="0" w:color="auto"/>
        <w:left w:val="none" w:sz="0" w:space="0" w:color="auto"/>
        <w:bottom w:val="none" w:sz="0" w:space="0" w:color="auto"/>
        <w:right w:val="none" w:sz="0" w:space="0" w:color="auto"/>
      </w:divBdr>
    </w:div>
    <w:div w:id="1351955875">
      <w:bodyDiv w:val="1"/>
      <w:marLeft w:val="0"/>
      <w:marRight w:val="0"/>
      <w:marTop w:val="0"/>
      <w:marBottom w:val="0"/>
      <w:divBdr>
        <w:top w:val="none" w:sz="0" w:space="0" w:color="auto"/>
        <w:left w:val="none" w:sz="0" w:space="0" w:color="auto"/>
        <w:bottom w:val="none" w:sz="0" w:space="0" w:color="auto"/>
        <w:right w:val="none" w:sz="0" w:space="0" w:color="auto"/>
      </w:divBdr>
    </w:div>
    <w:div w:id="1356423718">
      <w:bodyDiv w:val="1"/>
      <w:marLeft w:val="0"/>
      <w:marRight w:val="0"/>
      <w:marTop w:val="0"/>
      <w:marBottom w:val="0"/>
      <w:divBdr>
        <w:top w:val="none" w:sz="0" w:space="0" w:color="auto"/>
        <w:left w:val="none" w:sz="0" w:space="0" w:color="auto"/>
        <w:bottom w:val="none" w:sz="0" w:space="0" w:color="auto"/>
        <w:right w:val="none" w:sz="0" w:space="0" w:color="auto"/>
      </w:divBdr>
    </w:div>
    <w:div w:id="1360206811">
      <w:bodyDiv w:val="1"/>
      <w:marLeft w:val="0"/>
      <w:marRight w:val="0"/>
      <w:marTop w:val="0"/>
      <w:marBottom w:val="0"/>
      <w:divBdr>
        <w:top w:val="none" w:sz="0" w:space="0" w:color="auto"/>
        <w:left w:val="none" w:sz="0" w:space="0" w:color="auto"/>
        <w:bottom w:val="none" w:sz="0" w:space="0" w:color="auto"/>
        <w:right w:val="none" w:sz="0" w:space="0" w:color="auto"/>
      </w:divBdr>
    </w:div>
    <w:div w:id="1365211757">
      <w:bodyDiv w:val="1"/>
      <w:marLeft w:val="0"/>
      <w:marRight w:val="0"/>
      <w:marTop w:val="0"/>
      <w:marBottom w:val="0"/>
      <w:divBdr>
        <w:top w:val="none" w:sz="0" w:space="0" w:color="auto"/>
        <w:left w:val="none" w:sz="0" w:space="0" w:color="auto"/>
        <w:bottom w:val="none" w:sz="0" w:space="0" w:color="auto"/>
        <w:right w:val="none" w:sz="0" w:space="0" w:color="auto"/>
      </w:divBdr>
    </w:div>
    <w:div w:id="1365518411">
      <w:bodyDiv w:val="1"/>
      <w:marLeft w:val="0"/>
      <w:marRight w:val="0"/>
      <w:marTop w:val="0"/>
      <w:marBottom w:val="0"/>
      <w:divBdr>
        <w:top w:val="none" w:sz="0" w:space="0" w:color="auto"/>
        <w:left w:val="none" w:sz="0" w:space="0" w:color="auto"/>
        <w:bottom w:val="none" w:sz="0" w:space="0" w:color="auto"/>
        <w:right w:val="none" w:sz="0" w:space="0" w:color="auto"/>
      </w:divBdr>
    </w:div>
    <w:div w:id="1370718206">
      <w:bodyDiv w:val="1"/>
      <w:marLeft w:val="0"/>
      <w:marRight w:val="0"/>
      <w:marTop w:val="0"/>
      <w:marBottom w:val="0"/>
      <w:divBdr>
        <w:top w:val="none" w:sz="0" w:space="0" w:color="auto"/>
        <w:left w:val="none" w:sz="0" w:space="0" w:color="auto"/>
        <w:bottom w:val="none" w:sz="0" w:space="0" w:color="auto"/>
        <w:right w:val="none" w:sz="0" w:space="0" w:color="auto"/>
      </w:divBdr>
    </w:div>
    <w:div w:id="1383823375">
      <w:bodyDiv w:val="1"/>
      <w:marLeft w:val="0"/>
      <w:marRight w:val="0"/>
      <w:marTop w:val="0"/>
      <w:marBottom w:val="0"/>
      <w:divBdr>
        <w:top w:val="none" w:sz="0" w:space="0" w:color="auto"/>
        <w:left w:val="none" w:sz="0" w:space="0" w:color="auto"/>
        <w:bottom w:val="none" w:sz="0" w:space="0" w:color="auto"/>
        <w:right w:val="none" w:sz="0" w:space="0" w:color="auto"/>
      </w:divBdr>
    </w:div>
    <w:div w:id="1385374771">
      <w:bodyDiv w:val="1"/>
      <w:marLeft w:val="0"/>
      <w:marRight w:val="0"/>
      <w:marTop w:val="0"/>
      <w:marBottom w:val="0"/>
      <w:divBdr>
        <w:top w:val="none" w:sz="0" w:space="0" w:color="auto"/>
        <w:left w:val="none" w:sz="0" w:space="0" w:color="auto"/>
        <w:bottom w:val="none" w:sz="0" w:space="0" w:color="auto"/>
        <w:right w:val="none" w:sz="0" w:space="0" w:color="auto"/>
      </w:divBdr>
    </w:div>
    <w:div w:id="1396508118">
      <w:bodyDiv w:val="1"/>
      <w:marLeft w:val="0"/>
      <w:marRight w:val="0"/>
      <w:marTop w:val="0"/>
      <w:marBottom w:val="0"/>
      <w:divBdr>
        <w:top w:val="none" w:sz="0" w:space="0" w:color="auto"/>
        <w:left w:val="none" w:sz="0" w:space="0" w:color="auto"/>
        <w:bottom w:val="none" w:sz="0" w:space="0" w:color="auto"/>
        <w:right w:val="none" w:sz="0" w:space="0" w:color="auto"/>
      </w:divBdr>
    </w:div>
    <w:div w:id="1408765758">
      <w:bodyDiv w:val="1"/>
      <w:marLeft w:val="0"/>
      <w:marRight w:val="0"/>
      <w:marTop w:val="0"/>
      <w:marBottom w:val="0"/>
      <w:divBdr>
        <w:top w:val="none" w:sz="0" w:space="0" w:color="auto"/>
        <w:left w:val="none" w:sz="0" w:space="0" w:color="auto"/>
        <w:bottom w:val="none" w:sz="0" w:space="0" w:color="auto"/>
        <w:right w:val="none" w:sz="0" w:space="0" w:color="auto"/>
      </w:divBdr>
    </w:div>
    <w:div w:id="1410035378">
      <w:bodyDiv w:val="1"/>
      <w:marLeft w:val="0"/>
      <w:marRight w:val="0"/>
      <w:marTop w:val="0"/>
      <w:marBottom w:val="0"/>
      <w:divBdr>
        <w:top w:val="none" w:sz="0" w:space="0" w:color="auto"/>
        <w:left w:val="none" w:sz="0" w:space="0" w:color="auto"/>
        <w:bottom w:val="none" w:sz="0" w:space="0" w:color="auto"/>
        <w:right w:val="none" w:sz="0" w:space="0" w:color="auto"/>
      </w:divBdr>
    </w:div>
    <w:div w:id="1411924588">
      <w:bodyDiv w:val="1"/>
      <w:marLeft w:val="0"/>
      <w:marRight w:val="0"/>
      <w:marTop w:val="0"/>
      <w:marBottom w:val="0"/>
      <w:divBdr>
        <w:top w:val="none" w:sz="0" w:space="0" w:color="auto"/>
        <w:left w:val="none" w:sz="0" w:space="0" w:color="auto"/>
        <w:bottom w:val="none" w:sz="0" w:space="0" w:color="auto"/>
        <w:right w:val="none" w:sz="0" w:space="0" w:color="auto"/>
      </w:divBdr>
    </w:div>
    <w:div w:id="1415666528">
      <w:bodyDiv w:val="1"/>
      <w:marLeft w:val="0"/>
      <w:marRight w:val="0"/>
      <w:marTop w:val="0"/>
      <w:marBottom w:val="0"/>
      <w:divBdr>
        <w:top w:val="none" w:sz="0" w:space="0" w:color="auto"/>
        <w:left w:val="none" w:sz="0" w:space="0" w:color="auto"/>
        <w:bottom w:val="none" w:sz="0" w:space="0" w:color="auto"/>
        <w:right w:val="none" w:sz="0" w:space="0" w:color="auto"/>
      </w:divBdr>
    </w:div>
    <w:div w:id="1434596408">
      <w:bodyDiv w:val="1"/>
      <w:marLeft w:val="0"/>
      <w:marRight w:val="0"/>
      <w:marTop w:val="0"/>
      <w:marBottom w:val="0"/>
      <w:divBdr>
        <w:top w:val="none" w:sz="0" w:space="0" w:color="auto"/>
        <w:left w:val="none" w:sz="0" w:space="0" w:color="auto"/>
        <w:bottom w:val="none" w:sz="0" w:space="0" w:color="auto"/>
        <w:right w:val="none" w:sz="0" w:space="0" w:color="auto"/>
      </w:divBdr>
    </w:div>
    <w:div w:id="1447117701">
      <w:bodyDiv w:val="1"/>
      <w:marLeft w:val="0"/>
      <w:marRight w:val="0"/>
      <w:marTop w:val="0"/>
      <w:marBottom w:val="0"/>
      <w:divBdr>
        <w:top w:val="none" w:sz="0" w:space="0" w:color="auto"/>
        <w:left w:val="none" w:sz="0" w:space="0" w:color="auto"/>
        <w:bottom w:val="none" w:sz="0" w:space="0" w:color="auto"/>
        <w:right w:val="none" w:sz="0" w:space="0" w:color="auto"/>
      </w:divBdr>
    </w:div>
    <w:div w:id="1451239279">
      <w:bodyDiv w:val="1"/>
      <w:marLeft w:val="0"/>
      <w:marRight w:val="0"/>
      <w:marTop w:val="0"/>
      <w:marBottom w:val="0"/>
      <w:divBdr>
        <w:top w:val="none" w:sz="0" w:space="0" w:color="auto"/>
        <w:left w:val="none" w:sz="0" w:space="0" w:color="auto"/>
        <w:bottom w:val="none" w:sz="0" w:space="0" w:color="auto"/>
        <w:right w:val="none" w:sz="0" w:space="0" w:color="auto"/>
      </w:divBdr>
    </w:div>
    <w:div w:id="1464808507">
      <w:bodyDiv w:val="1"/>
      <w:marLeft w:val="0"/>
      <w:marRight w:val="0"/>
      <w:marTop w:val="0"/>
      <w:marBottom w:val="0"/>
      <w:divBdr>
        <w:top w:val="none" w:sz="0" w:space="0" w:color="auto"/>
        <w:left w:val="none" w:sz="0" w:space="0" w:color="auto"/>
        <w:bottom w:val="none" w:sz="0" w:space="0" w:color="auto"/>
        <w:right w:val="none" w:sz="0" w:space="0" w:color="auto"/>
      </w:divBdr>
    </w:div>
    <w:div w:id="1467817363">
      <w:bodyDiv w:val="1"/>
      <w:marLeft w:val="0"/>
      <w:marRight w:val="0"/>
      <w:marTop w:val="0"/>
      <w:marBottom w:val="0"/>
      <w:divBdr>
        <w:top w:val="none" w:sz="0" w:space="0" w:color="auto"/>
        <w:left w:val="none" w:sz="0" w:space="0" w:color="auto"/>
        <w:bottom w:val="none" w:sz="0" w:space="0" w:color="auto"/>
        <w:right w:val="none" w:sz="0" w:space="0" w:color="auto"/>
      </w:divBdr>
    </w:div>
    <w:div w:id="1470584846">
      <w:bodyDiv w:val="1"/>
      <w:marLeft w:val="0"/>
      <w:marRight w:val="0"/>
      <w:marTop w:val="0"/>
      <w:marBottom w:val="0"/>
      <w:divBdr>
        <w:top w:val="none" w:sz="0" w:space="0" w:color="auto"/>
        <w:left w:val="none" w:sz="0" w:space="0" w:color="auto"/>
        <w:bottom w:val="none" w:sz="0" w:space="0" w:color="auto"/>
        <w:right w:val="none" w:sz="0" w:space="0" w:color="auto"/>
      </w:divBdr>
    </w:div>
    <w:div w:id="1471557063">
      <w:bodyDiv w:val="1"/>
      <w:marLeft w:val="0"/>
      <w:marRight w:val="0"/>
      <w:marTop w:val="0"/>
      <w:marBottom w:val="0"/>
      <w:divBdr>
        <w:top w:val="none" w:sz="0" w:space="0" w:color="auto"/>
        <w:left w:val="none" w:sz="0" w:space="0" w:color="auto"/>
        <w:bottom w:val="none" w:sz="0" w:space="0" w:color="auto"/>
        <w:right w:val="none" w:sz="0" w:space="0" w:color="auto"/>
      </w:divBdr>
    </w:div>
    <w:div w:id="1477841129">
      <w:bodyDiv w:val="1"/>
      <w:marLeft w:val="0"/>
      <w:marRight w:val="0"/>
      <w:marTop w:val="0"/>
      <w:marBottom w:val="0"/>
      <w:divBdr>
        <w:top w:val="none" w:sz="0" w:space="0" w:color="auto"/>
        <w:left w:val="none" w:sz="0" w:space="0" w:color="auto"/>
        <w:bottom w:val="none" w:sz="0" w:space="0" w:color="auto"/>
        <w:right w:val="none" w:sz="0" w:space="0" w:color="auto"/>
      </w:divBdr>
    </w:div>
    <w:div w:id="1484202276">
      <w:bodyDiv w:val="1"/>
      <w:marLeft w:val="0"/>
      <w:marRight w:val="0"/>
      <w:marTop w:val="0"/>
      <w:marBottom w:val="0"/>
      <w:divBdr>
        <w:top w:val="none" w:sz="0" w:space="0" w:color="auto"/>
        <w:left w:val="none" w:sz="0" w:space="0" w:color="auto"/>
        <w:bottom w:val="none" w:sz="0" w:space="0" w:color="auto"/>
        <w:right w:val="none" w:sz="0" w:space="0" w:color="auto"/>
      </w:divBdr>
    </w:div>
    <w:div w:id="1493057532">
      <w:bodyDiv w:val="1"/>
      <w:marLeft w:val="0"/>
      <w:marRight w:val="0"/>
      <w:marTop w:val="0"/>
      <w:marBottom w:val="0"/>
      <w:divBdr>
        <w:top w:val="none" w:sz="0" w:space="0" w:color="auto"/>
        <w:left w:val="none" w:sz="0" w:space="0" w:color="auto"/>
        <w:bottom w:val="none" w:sz="0" w:space="0" w:color="auto"/>
        <w:right w:val="none" w:sz="0" w:space="0" w:color="auto"/>
      </w:divBdr>
    </w:div>
    <w:div w:id="1508862133">
      <w:bodyDiv w:val="1"/>
      <w:marLeft w:val="0"/>
      <w:marRight w:val="0"/>
      <w:marTop w:val="0"/>
      <w:marBottom w:val="0"/>
      <w:divBdr>
        <w:top w:val="none" w:sz="0" w:space="0" w:color="auto"/>
        <w:left w:val="none" w:sz="0" w:space="0" w:color="auto"/>
        <w:bottom w:val="none" w:sz="0" w:space="0" w:color="auto"/>
        <w:right w:val="none" w:sz="0" w:space="0" w:color="auto"/>
      </w:divBdr>
    </w:div>
    <w:div w:id="1517885478">
      <w:bodyDiv w:val="1"/>
      <w:marLeft w:val="0"/>
      <w:marRight w:val="0"/>
      <w:marTop w:val="0"/>
      <w:marBottom w:val="0"/>
      <w:divBdr>
        <w:top w:val="none" w:sz="0" w:space="0" w:color="auto"/>
        <w:left w:val="none" w:sz="0" w:space="0" w:color="auto"/>
        <w:bottom w:val="none" w:sz="0" w:space="0" w:color="auto"/>
        <w:right w:val="none" w:sz="0" w:space="0" w:color="auto"/>
      </w:divBdr>
    </w:div>
    <w:div w:id="1520042797">
      <w:bodyDiv w:val="1"/>
      <w:marLeft w:val="0"/>
      <w:marRight w:val="0"/>
      <w:marTop w:val="0"/>
      <w:marBottom w:val="0"/>
      <w:divBdr>
        <w:top w:val="none" w:sz="0" w:space="0" w:color="auto"/>
        <w:left w:val="none" w:sz="0" w:space="0" w:color="auto"/>
        <w:bottom w:val="none" w:sz="0" w:space="0" w:color="auto"/>
        <w:right w:val="none" w:sz="0" w:space="0" w:color="auto"/>
      </w:divBdr>
    </w:div>
    <w:div w:id="1525363088">
      <w:bodyDiv w:val="1"/>
      <w:marLeft w:val="0"/>
      <w:marRight w:val="0"/>
      <w:marTop w:val="0"/>
      <w:marBottom w:val="0"/>
      <w:divBdr>
        <w:top w:val="none" w:sz="0" w:space="0" w:color="auto"/>
        <w:left w:val="none" w:sz="0" w:space="0" w:color="auto"/>
        <w:bottom w:val="none" w:sz="0" w:space="0" w:color="auto"/>
        <w:right w:val="none" w:sz="0" w:space="0" w:color="auto"/>
      </w:divBdr>
    </w:div>
    <w:div w:id="1527939051">
      <w:bodyDiv w:val="1"/>
      <w:marLeft w:val="0"/>
      <w:marRight w:val="0"/>
      <w:marTop w:val="0"/>
      <w:marBottom w:val="0"/>
      <w:divBdr>
        <w:top w:val="none" w:sz="0" w:space="0" w:color="auto"/>
        <w:left w:val="none" w:sz="0" w:space="0" w:color="auto"/>
        <w:bottom w:val="none" w:sz="0" w:space="0" w:color="auto"/>
        <w:right w:val="none" w:sz="0" w:space="0" w:color="auto"/>
      </w:divBdr>
    </w:div>
    <w:div w:id="1530877944">
      <w:bodyDiv w:val="1"/>
      <w:marLeft w:val="0"/>
      <w:marRight w:val="0"/>
      <w:marTop w:val="0"/>
      <w:marBottom w:val="0"/>
      <w:divBdr>
        <w:top w:val="none" w:sz="0" w:space="0" w:color="auto"/>
        <w:left w:val="none" w:sz="0" w:space="0" w:color="auto"/>
        <w:bottom w:val="none" w:sz="0" w:space="0" w:color="auto"/>
        <w:right w:val="none" w:sz="0" w:space="0" w:color="auto"/>
      </w:divBdr>
    </w:div>
    <w:div w:id="1533104946">
      <w:bodyDiv w:val="1"/>
      <w:marLeft w:val="0"/>
      <w:marRight w:val="0"/>
      <w:marTop w:val="0"/>
      <w:marBottom w:val="0"/>
      <w:divBdr>
        <w:top w:val="none" w:sz="0" w:space="0" w:color="auto"/>
        <w:left w:val="none" w:sz="0" w:space="0" w:color="auto"/>
        <w:bottom w:val="none" w:sz="0" w:space="0" w:color="auto"/>
        <w:right w:val="none" w:sz="0" w:space="0" w:color="auto"/>
      </w:divBdr>
    </w:div>
    <w:div w:id="1533227003">
      <w:bodyDiv w:val="1"/>
      <w:marLeft w:val="0"/>
      <w:marRight w:val="0"/>
      <w:marTop w:val="0"/>
      <w:marBottom w:val="0"/>
      <w:divBdr>
        <w:top w:val="none" w:sz="0" w:space="0" w:color="auto"/>
        <w:left w:val="none" w:sz="0" w:space="0" w:color="auto"/>
        <w:bottom w:val="none" w:sz="0" w:space="0" w:color="auto"/>
        <w:right w:val="none" w:sz="0" w:space="0" w:color="auto"/>
      </w:divBdr>
    </w:div>
    <w:div w:id="1540169649">
      <w:bodyDiv w:val="1"/>
      <w:marLeft w:val="0"/>
      <w:marRight w:val="0"/>
      <w:marTop w:val="0"/>
      <w:marBottom w:val="0"/>
      <w:divBdr>
        <w:top w:val="none" w:sz="0" w:space="0" w:color="auto"/>
        <w:left w:val="none" w:sz="0" w:space="0" w:color="auto"/>
        <w:bottom w:val="none" w:sz="0" w:space="0" w:color="auto"/>
        <w:right w:val="none" w:sz="0" w:space="0" w:color="auto"/>
      </w:divBdr>
    </w:div>
    <w:div w:id="1542979882">
      <w:bodyDiv w:val="1"/>
      <w:marLeft w:val="0"/>
      <w:marRight w:val="0"/>
      <w:marTop w:val="0"/>
      <w:marBottom w:val="0"/>
      <w:divBdr>
        <w:top w:val="none" w:sz="0" w:space="0" w:color="auto"/>
        <w:left w:val="none" w:sz="0" w:space="0" w:color="auto"/>
        <w:bottom w:val="none" w:sz="0" w:space="0" w:color="auto"/>
        <w:right w:val="none" w:sz="0" w:space="0" w:color="auto"/>
      </w:divBdr>
    </w:div>
    <w:div w:id="1546258452">
      <w:bodyDiv w:val="1"/>
      <w:marLeft w:val="0"/>
      <w:marRight w:val="0"/>
      <w:marTop w:val="0"/>
      <w:marBottom w:val="0"/>
      <w:divBdr>
        <w:top w:val="none" w:sz="0" w:space="0" w:color="auto"/>
        <w:left w:val="none" w:sz="0" w:space="0" w:color="auto"/>
        <w:bottom w:val="none" w:sz="0" w:space="0" w:color="auto"/>
        <w:right w:val="none" w:sz="0" w:space="0" w:color="auto"/>
      </w:divBdr>
    </w:div>
    <w:div w:id="1548644451">
      <w:bodyDiv w:val="1"/>
      <w:marLeft w:val="0"/>
      <w:marRight w:val="0"/>
      <w:marTop w:val="0"/>
      <w:marBottom w:val="0"/>
      <w:divBdr>
        <w:top w:val="none" w:sz="0" w:space="0" w:color="auto"/>
        <w:left w:val="none" w:sz="0" w:space="0" w:color="auto"/>
        <w:bottom w:val="none" w:sz="0" w:space="0" w:color="auto"/>
        <w:right w:val="none" w:sz="0" w:space="0" w:color="auto"/>
      </w:divBdr>
    </w:div>
    <w:div w:id="1550073610">
      <w:bodyDiv w:val="1"/>
      <w:marLeft w:val="0"/>
      <w:marRight w:val="0"/>
      <w:marTop w:val="0"/>
      <w:marBottom w:val="0"/>
      <w:divBdr>
        <w:top w:val="none" w:sz="0" w:space="0" w:color="auto"/>
        <w:left w:val="none" w:sz="0" w:space="0" w:color="auto"/>
        <w:bottom w:val="none" w:sz="0" w:space="0" w:color="auto"/>
        <w:right w:val="none" w:sz="0" w:space="0" w:color="auto"/>
      </w:divBdr>
    </w:div>
    <w:div w:id="1551645234">
      <w:bodyDiv w:val="1"/>
      <w:marLeft w:val="0"/>
      <w:marRight w:val="0"/>
      <w:marTop w:val="0"/>
      <w:marBottom w:val="0"/>
      <w:divBdr>
        <w:top w:val="none" w:sz="0" w:space="0" w:color="auto"/>
        <w:left w:val="none" w:sz="0" w:space="0" w:color="auto"/>
        <w:bottom w:val="none" w:sz="0" w:space="0" w:color="auto"/>
        <w:right w:val="none" w:sz="0" w:space="0" w:color="auto"/>
      </w:divBdr>
    </w:div>
    <w:div w:id="1565752888">
      <w:bodyDiv w:val="1"/>
      <w:marLeft w:val="0"/>
      <w:marRight w:val="0"/>
      <w:marTop w:val="0"/>
      <w:marBottom w:val="0"/>
      <w:divBdr>
        <w:top w:val="none" w:sz="0" w:space="0" w:color="auto"/>
        <w:left w:val="none" w:sz="0" w:space="0" w:color="auto"/>
        <w:bottom w:val="none" w:sz="0" w:space="0" w:color="auto"/>
        <w:right w:val="none" w:sz="0" w:space="0" w:color="auto"/>
      </w:divBdr>
      <w:divsChild>
        <w:div w:id="1403217936">
          <w:marLeft w:val="0"/>
          <w:marRight w:val="0"/>
          <w:marTop w:val="0"/>
          <w:marBottom w:val="0"/>
          <w:divBdr>
            <w:top w:val="none" w:sz="0" w:space="0" w:color="auto"/>
            <w:left w:val="none" w:sz="0" w:space="0" w:color="auto"/>
            <w:bottom w:val="none" w:sz="0" w:space="0" w:color="auto"/>
            <w:right w:val="none" w:sz="0" w:space="0" w:color="auto"/>
          </w:divBdr>
          <w:divsChild>
            <w:div w:id="2120566347">
              <w:marLeft w:val="188"/>
              <w:marRight w:val="125"/>
              <w:marTop w:val="0"/>
              <w:marBottom w:val="0"/>
              <w:divBdr>
                <w:top w:val="none" w:sz="0" w:space="0" w:color="auto"/>
                <w:left w:val="none" w:sz="0" w:space="0" w:color="auto"/>
                <w:bottom w:val="none" w:sz="0" w:space="0" w:color="auto"/>
                <w:right w:val="none" w:sz="0" w:space="0" w:color="auto"/>
              </w:divBdr>
              <w:divsChild>
                <w:div w:id="1759399975">
                  <w:marLeft w:val="0"/>
                  <w:marRight w:val="0"/>
                  <w:marTop w:val="0"/>
                  <w:marBottom w:val="0"/>
                  <w:divBdr>
                    <w:top w:val="none" w:sz="0" w:space="0" w:color="auto"/>
                    <w:left w:val="none" w:sz="0" w:space="0" w:color="auto"/>
                    <w:bottom w:val="none" w:sz="0" w:space="0" w:color="auto"/>
                    <w:right w:val="none" w:sz="0" w:space="0" w:color="auto"/>
                  </w:divBdr>
                  <w:divsChild>
                    <w:div w:id="10228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7034193">
      <w:bodyDiv w:val="1"/>
      <w:marLeft w:val="0"/>
      <w:marRight w:val="0"/>
      <w:marTop w:val="0"/>
      <w:marBottom w:val="0"/>
      <w:divBdr>
        <w:top w:val="none" w:sz="0" w:space="0" w:color="auto"/>
        <w:left w:val="none" w:sz="0" w:space="0" w:color="auto"/>
        <w:bottom w:val="none" w:sz="0" w:space="0" w:color="auto"/>
        <w:right w:val="none" w:sz="0" w:space="0" w:color="auto"/>
      </w:divBdr>
    </w:div>
    <w:div w:id="1568805390">
      <w:bodyDiv w:val="1"/>
      <w:marLeft w:val="0"/>
      <w:marRight w:val="0"/>
      <w:marTop w:val="0"/>
      <w:marBottom w:val="0"/>
      <w:divBdr>
        <w:top w:val="none" w:sz="0" w:space="0" w:color="auto"/>
        <w:left w:val="none" w:sz="0" w:space="0" w:color="auto"/>
        <w:bottom w:val="none" w:sz="0" w:space="0" w:color="auto"/>
        <w:right w:val="none" w:sz="0" w:space="0" w:color="auto"/>
      </w:divBdr>
    </w:div>
    <w:div w:id="1575748422">
      <w:bodyDiv w:val="1"/>
      <w:marLeft w:val="0"/>
      <w:marRight w:val="0"/>
      <w:marTop w:val="0"/>
      <w:marBottom w:val="0"/>
      <w:divBdr>
        <w:top w:val="none" w:sz="0" w:space="0" w:color="auto"/>
        <w:left w:val="none" w:sz="0" w:space="0" w:color="auto"/>
        <w:bottom w:val="none" w:sz="0" w:space="0" w:color="auto"/>
        <w:right w:val="none" w:sz="0" w:space="0" w:color="auto"/>
      </w:divBdr>
    </w:div>
    <w:div w:id="1585144980">
      <w:bodyDiv w:val="1"/>
      <w:marLeft w:val="0"/>
      <w:marRight w:val="0"/>
      <w:marTop w:val="0"/>
      <w:marBottom w:val="0"/>
      <w:divBdr>
        <w:top w:val="none" w:sz="0" w:space="0" w:color="auto"/>
        <w:left w:val="none" w:sz="0" w:space="0" w:color="auto"/>
        <w:bottom w:val="none" w:sz="0" w:space="0" w:color="auto"/>
        <w:right w:val="none" w:sz="0" w:space="0" w:color="auto"/>
      </w:divBdr>
    </w:div>
    <w:div w:id="1607536500">
      <w:bodyDiv w:val="1"/>
      <w:marLeft w:val="0"/>
      <w:marRight w:val="0"/>
      <w:marTop w:val="0"/>
      <w:marBottom w:val="0"/>
      <w:divBdr>
        <w:top w:val="none" w:sz="0" w:space="0" w:color="auto"/>
        <w:left w:val="none" w:sz="0" w:space="0" w:color="auto"/>
        <w:bottom w:val="none" w:sz="0" w:space="0" w:color="auto"/>
        <w:right w:val="none" w:sz="0" w:space="0" w:color="auto"/>
      </w:divBdr>
    </w:div>
    <w:div w:id="1607998015">
      <w:bodyDiv w:val="1"/>
      <w:marLeft w:val="0"/>
      <w:marRight w:val="0"/>
      <w:marTop w:val="0"/>
      <w:marBottom w:val="0"/>
      <w:divBdr>
        <w:top w:val="none" w:sz="0" w:space="0" w:color="auto"/>
        <w:left w:val="none" w:sz="0" w:space="0" w:color="auto"/>
        <w:bottom w:val="none" w:sz="0" w:space="0" w:color="auto"/>
        <w:right w:val="none" w:sz="0" w:space="0" w:color="auto"/>
      </w:divBdr>
    </w:div>
    <w:div w:id="1610504237">
      <w:bodyDiv w:val="1"/>
      <w:marLeft w:val="0"/>
      <w:marRight w:val="0"/>
      <w:marTop w:val="0"/>
      <w:marBottom w:val="0"/>
      <w:divBdr>
        <w:top w:val="none" w:sz="0" w:space="0" w:color="auto"/>
        <w:left w:val="none" w:sz="0" w:space="0" w:color="auto"/>
        <w:bottom w:val="none" w:sz="0" w:space="0" w:color="auto"/>
        <w:right w:val="none" w:sz="0" w:space="0" w:color="auto"/>
      </w:divBdr>
    </w:div>
    <w:div w:id="1611930090">
      <w:bodyDiv w:val="1"/>
      <w:marLeft w:val="0"/>
      <w:marRight w:val="0"/>
      <w:marTop w:val="0"/>
      <w:marBottom w:val="0"/>
      <w:divBdr>
        <w:top w:val="none" w:sz="0" w:space="0" w:color="auto"/>
        <w:left w:val="none" w:sz="0" w:space="0" w:color="auto"/>
        <w:bottom w:val="none" w:sz="0" w:space="0" w:color="auto"/>
        <w:right w:val="none" w:sz="0" w:space="0" w:color="auto"/>
      </w:divBdr>
    </w:div>
    <w:div w:id="1613585355">
      <w:bodyDiv w:val="1"/>
      <w:marLeft w:val="0"/>
      <w:marRight w:val="0"/>
      <w:marTop w:val="0"/>
      <w:marBottom w:val="0"/>
      <w:divBdr>
        <w:top w:val="none" w:sz="0" w:space="0" w:color="auto"/>
        <w:left w:val="none" w:sz="0" w:space="0" w:color="auto"/>
        <w:bottom w:val="none" w:sz="0" w:space="0" w:color="auto"/>
        <w:right w:val="none" w:sz="0" w:space="0" w:color="auto"/>
      </w:divBdr>
    </w:div>
    <w:div w:id="1624339150">
      <w:bodyDiv w:val="1"/>
      <w:marLeft w:val="0"/>
      <w:marRight w:val="0"/>
      <w:marTop w:val="0"/>
      <w:marBottom w:val="0"/>
      <w:divBdr>
        <w:top w:val="none" w:sz="0" w:space="0" w:color="auto"/>
        <w:left w:val="none" w:sz="0" w:space="0" w:color="auto"/>
        <w:bottom w:val="none" w:sz="0" w:space="0" w:color="auto"/>
        <w:right w:val="none" w:sz="0" w:space="0" w:color="auto"/>
      </w:divBdr>
    </w:div>
    <w:div w:id="1636258513">
      <w:bodyDiv w:val="1"/>
      <w:marLeft w:val="0"/>
      <w:marRight w:val="0"/>
      <w:marTop w:val="0"/>
      <w:marBottom w:val="0"/>
      <w:divBdr>
        <w:top w:val="none" w:sz="0" w:space="0" w:color="auto"/>
        <w:left w:val="none" w:sz="0" w:space="0" w:color="auto"/>
        <w:bottom w:val="none" w:sz="0" w:space="0" w:color="auto"/>
        <w:right w:val="none" w:sz="0" w:space="0" w:color="auto"/>
      </w:divBdr>
    </w:div>
    <w:div w:id="1663006759">
      <w:bodyDiv w:val="1"/>
      <w:marLeft w:val="0"/>
      <w:marRight w:val="0"/>
      <w:marTop w:val="0"/>
      <w:marBottom w:val="0"/>
      <w:divBdr>
        <w:top w:val="none" w:sz="0" w:space="0" w:color="auto"/>
        <w:left w:val="none" w:sz="0" w:space="0" w:color="auto"/>
        <w:bottom w:val="none" w:sz="0" w:space="0" w:color="auto"/>
        <w:right w:val="none" w:sz="0" w:space="0" w:color="auto"/>
      </w:divBdr>
    </w:div>
    <w:div w:id="1674990338">
      <w:bodyDiv w:val="1"/>
      <w:marLeft w:val="0"/>
      <w:marRight w:val="0"/>
      <w:marTop w:val="0"/>
      <w:marBottom w:val="0"/>
      <w:divBdr>
        <w:top w:val="none" w:sz="0" w:space="0" w:color="auto"/>
        <w:left w:val="none" w:sz="0" w:space="0" w:color="auto"/>
        <w:bottom w:val="none" w:sz="0" w:space="0" w:color="auto"/>
        <w:right w:val="none" w:sz="0" w:space="0" w:color="auto"/>
      </w:divBdr>
      <w:divsChild>
        <w:div w:id="307244735">
          <w:marLeft w:val="0"/>
          <w:marRight w:val="0"/>
          <w:marTop w:val="0"/>
          <w:marBottom w:val="0"/>
          <w:divBdr>
            <w:top w:val="none" w:sz="0" w:space="0" w:color="auto"/>
            <w:left w:val="none" w:sz="0" w:space="0" w:color="auto"/>
            <w:bottom w:val="none" w:sz="0" w:space="0" w:color="auto"/>
            <w:right w:val="none" w:sz="0" w:space="0" w:color="auto"/>
          </w:divBdr>
          <w:divsChild>
            <w:div w:id="1408958711">
              <w:marLeft w:val="0"/>
              <w:marRight w:val="0"/>
              <w:marTop w:val="0"/>
              <w:marBottom w:val="0"/>
              <w:divBdr>
                <w:top w:val="none" w:sz="0" w:space="0" w:color="auto"/>
                <w:left w:val="none" w:sz="0" w:space="0" w:color="auto"/>
                <w:bottom w:val="none" w:sz="0" w:space="0" w:color="auto"/>
                <w:right w:val="none" w:sz="0" w:space="0" w:color="auto"/>
              </w:divBdr>
              <w:divsChild>
                <w:div w:id="1434278111">
                  <w:marLeft w:val="0"/>
                  <w:marRight w:val="0"/>
                  <w:marTop w:val="0"/>
                  <w:marBottom w:val="0"/>
                  <w:divBdr>
                    <w:top w:val="none" w:sz="0" w:space="0" w:color="auto"/>
                    <w:left w:val="none" w:sz="0" w:space="0" w:color="auto"/>
                    <w:bottom w:val="none" w:sz="0" w:space="0" w:color="auto"/>
                    <w:right w:val="none" w:sz="0" w:space="0" w:color="auto"/>
                  </w:divBdr>
                </w:div>
                <w:div w:id="1898710058">
                  <w:marLeft w:val="0"/>
                  <w:marRight w:val="0"/>
                  <w:marTop w:val="0"/>
                  <w:marBottom w:val="0"/>
                  <w:divBdr>
                    <w:top w:val="none" w:sz="0" w:space="0" w:color="auto"/>
                    <w:left w:val="none" w:sz="0" w:space="0" w:color="auto"/>
                    <w:bottom w:val="none" w:sz="0" w:space="0" w:color="auto"/>
                    <w:right w:val="none" w:sz="0" w:space="0" w:color="auto"/>
                  </w:divBdr>
                </w:div>
                <w:div w:id="2107117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3166060">
      <w:bodyDiv w:val="1"/>
      <w:marLeft w:val="0"/>
      <w:marRight w:val="0"/>
      <w:marTop w:val="0"/>
      <w:marBottom w:val="0"/>
      <w:divBdr>
        <w:top w:val="none" w:sz="0" w:space="0" w:color="auto"/>
        <w:left w:val="none" w:sz="0" w:space="0" w:color="auto"/>
        <w:bottom w:val="none" w:sz="0" w:space="0" w:color="auto"/>
        <w:right w:val="none" w:sz="0" w:space="0" w:color="auto"/>
      </w:divBdr>
    </w:div>
    <w:div w:id="1688749170">
      <w:bodyDiv w:val="1"/>
      <w:marLeft w:val="0"/>
      <w:marRight w:val="0"/>
      <w:marTop w:val="0"/>
      <w:marBottom w:val="0"/>
      <w:divBdr>
        <w:top w:val="none" w:sz="0" w:space="0" w:color="auto"/>
        <w:left w:val="none" w:sz="0" w:space="0" w:color="auto"/>
        <w:bottom w:val="none" w:sz="0" w:space="0" w:color="auto"/>
        <w:right w:val="none" w:sz="0" w:space="0" w:color="auto"/>
      </w:divBdr>
    </w:div>
    <w:div w:id="1692102290">
      <w:bodyDiv w:val="1"/>
      <w:marLeft w:val="0"/>
      <w:marRight w:val="0"/>
      <w:marTop w:val="0"/>
      <w:marBottom w:val="0"/>
      <w:divBdr>
        <w:top w:val="none" w:sz="0" w:space="0" w:color="auto"/>
        <w:left w:val="none" w:sz="0" w:space="0" w:color="auto"/>
        <w:bottom w:val="none" w:sz="0" w:space="0" w:color="auto"/>
        <w:right w:val="none" w:sz="0" w:space="0" w:color="auto"/>
      </w:divBdr>
    </w:div>
    <w:div w:id="1702321543">
      <w:bodyDiv w:val="1"/>
      <w:marLeft w:val="0"/>
      <w:marRight w:val="0"/>
      <w:marTop w:val="0"/>
      <w:marBottom w:val="0"/>
      <w:divBdr>
        <w:top w:val="none" w:sz="0" w:space="0" w:color="auto"/>
        <w:left w:val="none" w:sz="0" w:space="0" w:color="auto"/>
        <w:bottom w:val="none" w:sz="0" w:space="0" w:color="auto"/>
        <w:right w:val="none" w:sz="0" w:space="0" w:color="auto"/>
      </w:divBdr>
    </w:div>
    <w:div w:id="1709909330">
      <w:bodyDiv w:val="1"/>
      <w:marLeft w:val="0"/>
      <w:marRight w:val="0"/>
      <w:marTop w:val="0"/>
      <w:marBottom w:val="0"/>
      <w:divBdr>
        <w:top w:val="none" w:sz="0" w:space="0" w:color="auto"/>
        <w:left w:val="none" w:sz="0" w:space="0" w:color="auto"/>
        <w:bottom w:val="none" w:sz="0" w:space="0" w:color="auto"/>
        <w:right w:val="none" w:sz="0" w:space="0" w:color="auto"/>
      </w:divBdr>
    </w:div>
    <w:div w:id="1712221356">
      <w:bodyDiv w:val="1"/>
      <w:marLeft w:val="0"/>
      <w:marRight w:val="0"/>
      <w:marTop w:val="0"/>
      <w:marBottom w:val="0"/>
      <w:divBdr>
        <w:top w:val="none" w:sz="0" w:space="0" w:color="auto"/>
        <w:left w:val="none" w:sz="0" w:space="0" w:color="auto"/>
        <w:bottom w:val="none" w:sz="0" w:space="0" w:color="auto"/>
        <w:right w:val="none" w:sz="0" w:space="0" w:color="auto"/>
      </w:divBdr>
    </w:div>
    <w:div w:id="1746754786">
      <w:bodyDiv w:val="1"/>
      <w:marLeft w:val="0"/>
      <w:marRight w:val="0"/>
      <w:marTop w:val="0"/>
      <w:marBottom w:val="0"/>
      <w:divBdr>
        <w:top w:val="none" w:sz="0" w:space="0" w:color="auto"/>
        <w:left w:val="none" w:sz="0" w:space="0" w:color="auto"/>
        <w:bottom w:val="none" w:sz="0" w:space="0" w:color="auto"/>
        <w:right w:val="none" w:sz="0" w:space="0" w:color="auto"/>
      </w:divBdr>
    </w:div>
    <w:div w:id="1755709777">
      <w:bodyDiv w:val="1"/>
      <w:marLeft w:val="0"/>
      <w:marRight w:val="0"/>
      <w:marTop w:val="0"/>
      <w:marBottom w:val="0"/>
      <w:divBdr>
        <w:top w:val="none" w:sz="0" w:space="0" w:color="auto"/>
        <w:left w:val="none" w:sz="0" w:space="0" w:color="auto"/>
        <w:bottom w:val="none" w:sz="0" w:space="0" w:color="auto"/>
        <w:right w:val="none" w:sz="0" w:space="0" w:color="auto"/>
      </w:divBdr>
    </w:div>
    <w:div w:id="1771656390">
      <w:bodyDiv w:val="1"/>
      <w:marLeft w:val="0"/>
      <w:marRight w:val="0"/>
      <w:marTop w:val="0"/>
      <w:marBottom w:val="0"/>
      <w:divBdr>
        <w:top w:val="none" w:sz="0" w:space="0" w:color="auto"/>
        <w:left w:val="none" w:sz="0" w:space="0" w:color="auto"/>
        <w:bottom w:val="none" w:sz="0" w:space="0" w:color="auto"/>
        <w:right w:val="none" w:sz="0" w:space="0" w:color="auto"/>
      </w:divBdr>
    </w:div>
    <w:div w:id="1773819208">
      <w:bodyDiv w:val="1"/>
      <w:marLeft w:val="0"/>
      <w:marRight w:val="0"/>
      <w:marTop w:val="0"/>
      <w:marBottom w:val="0"/>
      <w:divBdr>
        <w:top w:val="none" w:sz="0" w:space="0" w:color="auto"/>
        <w:left w:val="none" w:sz="0" w:space="0" w:color="auto"/>
        <w:bottom w:val="none" w:sz="0" w:space="0" w:color="auto"/>
        <w:right w:val="none" w:sz="0" w:space="0" w:color="auto"/>
      </w:divBdr>
      <w:divsChild>
        <w:div w:id="795873190">
          <w:marLeft w:val="0"/>
          <w:marRight w:val="0"/>
          <w:marTop w:val="0"/>
          <w:marBottom w:val="0"/>
          <w:divBdr>
            <w:top w:val="none" w:sz="0" w:space="0" w:color="auto"/>
            <w:left w:val="none" w:sz="0" w:space="0" w:color="auto"/>
            <w:bottom w:val="none" w:sz="0" w:space="0" w:color="auto"/>
            <w:right w:val="none" w:sz="0" w:space="0" w:color="auto"/>
          </w:divBdr>
          <w:divsChild>
            <w:div w:id="1594588120">
              <w:marLeft w:val="0"/>
              <w:marRight w:val="0"/>
              <w:marTop w:val="0"/>
              <w:marBottom w:val="0"/>
              <w:divBdr>
                <w:top w:val="none" w:sz="0" w:space="0" w:color="auto"/>
                <w:left w:val="none" w:sz="0" w:space="0" w:color="auto"/>
                <w:bottom w:val="none" w:sz="0" w:space="0" w:color="auto"/>
                <w:right w:val="none" w:sz="0" w:space="0" w:color="auto"/>
              </w:divBdr>
              <w:divsChild>
                <w:div w:id="1832256271">
                  <w:marLeft w:val="0"/>
                  <w:marRight w:val="0"/>
                  <w:marTop w:val="0"/>
                  <w:marBottom w:val="0"/>
                  <w:divBdr>
                    <w:top w:val="none" w:sz="0" w:space="0" w:color="auto"/>
                    <w:left w:val="none" w:sz="0" w:space="0" w:color="auto"/>
                    <w:bottom w:val="none" w:sz="0" w:space="0" w:color="auto"/>
                    <w:right w:val="none" w:sz="0" w:space="0" w:color="auto"/>
                  </w:divBdr>
                  <w:divsChild>
                    <w:div w:id="1651909367">
                      <w:marLeft w:val="0"/>
                      <w:marRight w:val="0"/>
                      <w:marTop w:val="0"/>
                      <w:marBottom w:val="0"/>
                      <w:divBdr>
                        <w:top w:val="none" w:sz="0" w:space="0" w:color="auto"/>
                        <w:left w:val="none" w:sz="0" w:space="0" w:color="auto"/>
                        <w:bottom w:val="none" w:sz="0" w:space="0" w:color="auto"/>
                        <w:right w:val="none" w:sz="0" w:space="0" w:color="auto"/>
                      </w:divBdr>
                      <w:divsChild>
                        <w:div w:id="1866206909">
                          <w:marLeft w:val="0"/>
                          <w:marRight w:val="0"/>
                          <w:marTop w:val="0"/>
                          <w:marBottom w:val="0"/>
                          <w:divBdr>
                            <w:top w:val="none" w:sz="0" w:space="0" w:color="auto"/>
                            <w:left w:val="none" w:sz="0" w:space="0" w:color="auto"/>
                            <w:bottom w:val="none" w:sz="0" w:space="0" w:color="auto"/>
                            <w:right w:val="none" w:sz="0" w:space="0" w:color="auto"/>
                          </w:divBdr>
                          <w:divsChild>
                            <w:div w:id="1767385624">
                              <w:marLeft w:val="0"/>
                              <w:marRight w:val="0"/>
                              <w:marTop w:val="0"/>
                              <w:marBottom w:val="0"/>
                              <w:divBdr>
                                <w:top w:val="none" w:sz="0" w:space="0" w:color="auto"/>
                                <w:left w:val="none" w:sz="0" w:space="0" w:color="auto"/>
                                <w:bottom w:val="none" w:sz="0" w:space="0" w:color="auto"/>
                                <w:right w:val="none" w:sz="0" w:space="0" w:color="auto"/>
                              </w:divBdr>
                              <w:divsChild>
                                <w:div w:id="2044205577">
                                  <w:marLeft w:val="0"/>
                                  <w:marRight w:val="0"/>
                                  <w:marTop w:val="0"/>
                                  <w:marBottom w:val="0"/>
                                  <w:divBdr>
                                    <w:top w:val="none" w:sz="0" w:space="0" w:color="auto"/>
                                    <w:left w:val="none" w:sz="0" w:space="0" w:color="auto"/>
                                    <w:bottom w:val="none" w:sz="0" w:space="0" w:color="auto"/>
                                    <w:right w:val="none" w:sz="0" w:space="0" w:color="auto"/>
                                  </w:divBdr>
                                  <w:divsChild>
                                    <w:div w:id="1184975824">
                                      <w:marLeft w:val="0"/>
                                      <w:marRight w:val="0"/>
                                      <w:marTop w:val="0"/>
                                      <w:marBottom w:val="0"/>
                                      <w:divBdr>
                                        <w:top w:val="none" w:sz="0" w:space="0" w:color="auto"/>
                                        <w:left w:val="none" w:sz="0" w:space="0" w:color="auto"/>
                                        <w:bottom w:val="none" w:sz="0" w:space="0" w:color="auto"/>
                                        <w:right w:val="none" w:sz="0" w:space="0" w:color="auto"/>
                                      </w:divBdr>
                                      <w:divsChild>
                                        <w:div w:id="656039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83955995">
      <w:bodyDiv w:val="1"/>
      <w:marLeft w:val="0"/>
      <w:marRight w:val="0"/>
      <w:marTop w:val="0"/>
      <w:marBottom w:val="0"/>
      <w:divBdr>
        <w:top w:val="none" w:sz="0" w:space="0" w:color="auto"/>
        <w:left w:val="none" w:sz="0" w:space="0" w:color="auto"/>
        <w:bottom w:val="none" w:sz="0" w:space="0" w:color="auto"/>
        <w:right w:val="none" w:sz="0" w:space="0" w:color="auto"/>
      </w:divBdr>
    </w:div>
    <w:div w:id="1789398364">
      <w:bodyDiv w:val="1"/>
      <w:marLeft w:val="0"/>
      <w:marRight w:val="0"/>
      <w:marTop w:val="0"/>
      <w:marBottom w:val="0"/>
      <w:divBdr>
        <w:top w:val="none" w:sz="0" w:space="0" w:color="auto"/>
        <w:left w:val="none" w:sz="0" w:space="0" w:color="auto"/>
        <w:bottom w:val="none" w:sz="0" w:space="0" w:color="auto"/>
        <w:right w:val="none" w:sz="0" w:space="0" w:color="auto"/>
      </w:divBdr>
    </w:div>
    <w:div w:id="1793016465">
      <w:bodyDiv w:val="1"/>
      <w:marLeft w:val="0"/>
      <w:marRight w:val="0"/>
      <w:marTop w:val="0"/>
      <w:marBottom w:val="0"/>
      <w:divBdr>
        <w:top w:val="none" w:sz="0" w:space="0" w:color="auto"/>
        <w:left w:val="none" w:sz="0" w:space="0" w:color="auto"/>
        <w:bottom w:val="none" w:sz="0" w:space="0" w:color="auto"/>
        <w:right w:val="none" w:sz="0" w:space="0" w:color="auto"/>
      </w:divBdr>
    </w:div>
    <w:div w:id="1798836018">
      <w:bodyDiv w:val="1"/>
      <w:marLeft w:val="0"/>
      <w:marRight w:val="0"/>
      <w:marTop w:val="0"/>
      <w:marBottom w:val="0"/>
      <w:divBdr>
        <w:top w:val="none" w:sz="0" w:space="0" w:color="auto"/>
        <w:left w:val="none" w:sz="0" w:space="0" w:color="auto"/>
        <w:bottom w:val="none" w:sz="0" w:space="0" w:color="auto"/>
        <w:right w:val="none" w:sz="0" w:space="0" w:color="auto"/>
      </w:divBdr>
      <w:divsChild>
        <w:div w:id="978808088">
          <w:marLeft w:val="0"/>
          <w:marRight w:val="0"/>
          <w:marTop w:val="0"/>
          <w:marBottom w:val="0"/>
          <w:divBdr>
            <w:top w:val="none" w:sz="0" w:space="0" w:color="auto"/>
            <w:left w:val="none" w:sz="0" w:space="0" w:color="auto"/>
            <w:bottom w:val="none" w:sz="0" w:space="0" w:color="auto"/>
            <w:right w:val="none" w:sz="0" w:space="0" w:color="auto"/>
          </w:divBdr>
        </w:div>
      </w:divsChild>
    </w:div>
    <w:div w:id="1805079934">
      <w:bodyDiv w:val="1"/>
      <w:marLeft w:val="0"/>
      <w:marRight w:val="0"/>
      <w:marTop w:val="0"/>
      <w:marBottom w:val="0"/>
      <w:divBdr>
        <w:top w:val="none" w:sz="0" w:space="0" w:color="auto"/>
        <w:left w:val="none" w:sz="0" w:space="0" w:color="auto"/>
        <w:bottom w:val="none" w:sz="0" w:space="0" w:color="auto"/>
        <w:right w:val="none" w:sz="0" w:space="0" w:color="auto"/>
      </w:divBdr>
    </w:div>
    <w:div w:id="1807233833">
      <w:bodyDiv w:val="1"/>
      <w:marLeft w:val="0"/>
      <w:marRight w:val="0"/>
      <w:marTop w:val="0"/>
      <w:marBottom w:val="0"/>
      <w:divBdr>
        <w:top w:val="none" w:sz="0" w:space="0" w:color="auto"/>
        <w:left w:val="none" w:sz="0" w:space="0" w:color="auto"/>
        <w:bottom w:val="none" w:sz="0" w:space="0" w:color="auto"/>
        <w:right w:val="none" w:sz="0" w:space="0" w:color="auto"/>
      </w:divBdr>
    </w:div>
    <w:div w:id="1812940520">
      <w:bodyDiv w:val="1"/>
      <w:marLeft w:val="0"/>
      <w:marRight w:val="0"/>
      <w:marTop w:val="0"/>
      <w:marBottom w:val="0"/>
      <w:divBdr>
        <w:top w:val="none" w:sz="0" w:space="0" w:color="auto"/>
        <w:left w:val="none" w:sz="0" w:space="0" w:color="auto"/>
        <w:bottom w:val="none" w:sz="0" w:space="0" w:color="auto"/>
        <w:right w:val="none" w:sz="0" w:space="0" w:color="auto"/>
      </w:divBdr>
    </w:div>
    <w:div w:id="1815751437">
      <w:bodyDiv w:val="1"/>
      <w:marLeft w:val="0"/>
      <w:marRight w:val="0"/>
      <w:marTop w:val="0"/>
      <w:marBottom w:val="0"/>
      <w:divBdr>
        <w:top w:val="none" w:sz="0" w:space="0" w:color="auto"/>
        <w:left w:val="none" w:sz="0" w:space="0" w:color="auto"/>
        <w:bottom w:val="none" w:sz="0" w:space="0" w:color="auto"/>
        <w:right w:val="none" w:sz="0" w:space="0" w:color="auto"/>
      </w:divBdr>
      <w:divsChild>
        <w:div w:id="702367181">
          <w:marLeft w:val="0"/>
          <w:marRight w:val="0"/>
          <w:marTop w:val="0"/>
          <w:marBottom w:val="0"/>
          <w:divBdr>
            <w:top w:val="none" w:sz="0" w:space="0" w:color="auto"/>
            <w:left w:val="none" w:sz="0" w:space="0" w:color="auto"/>
            <w:bottom w:val="none" w:sz="0" w:space="0" w:color="auto"/>
            <w:right w:val="none" w:sz="0" w:space="0" w:color="auto"/>
          </w:divBdr>
          <w:divsChild>
            <w:div w:id="2112771723">
              <w:marLeft w:val="0"/>
              <w:marRight w:val="0"/>
              <w:marTop w:val="0"/>
              <w:marBottom w:val="0"/>
              <w:divBdr>
                <w:top w:val="none" w:sz="0" w:space="0" w:color="auto"/>
                <w:left w:val="none" w:sz="0" w:space="0" w:color="auto"/>
                <w:bottom w:val="none" w:sz="0" w:space="0" w:color="auto"/>
                <w:right w:val="none" w:sz="0" w:space="0" w:color="auto"/>
              </w:divBdr>
              <w:divsChild>
                <w:div w:id="1666590849">
                  <w:marLeft w:val="0"/>
                  <w:marRight w:val="0"/>
                  <w:marTop w:val="0"/>
                  <w:marBottom w:val="0"/>
                  <w:divBdr>
                    <w:top w:val="none" w:sz="0" w:space="0" w:color="auto"/>
                    <w:left w:val="none" w:sz="0" w:space="0" w:color="auto"/>
                    <w:bottom w:val="none" w:sz="0" w:space="0" w:color="auto"/>
                    <w:right w:val="none" w:sz="0" w:space="0" w:color="auto"/>
                  </w:divBdr>
                  <w:divsChild>
                    <w:div w:id="1411732115">
                      <w:marLeft w:val="0"/>
                      <w:marRight w:val="0"/>
                      <w:marTop w:val="0"/>
                      <w:marBottom w:val="0"/>
                      <w:divBdr>
                        <w:top w:val="none" w:sz="0" w:space="0" w:color="auto"/>
                        <w:left w:val="none" w:sz="0" w:space="0" w:color="auto"/>
                        <w:bottom w:val="none" w:sz="0" w:space="0" w:color="auto"/>
                        <w:right w:val="none" w:sz="0" w:space="0" w:color="auto"/>
                      </w:divBdr>
                      <w:divsChild>
                        <w:div w:id="454718584">
                          <w:marLeft w:val="0"/>
                          <w:marRight w:val="0"/>
                          <w:marTop w:val="0"/>
                          <w:marBottom w:val="0"/>
                          <w:divBdr>
                            <w:top w:val="none" w:sz="0" w:space="0" w:color="auto"/>
                            <w:left w:val="none" w:sz="0" w:space="0" w:color="auto"/>
                            <w:bottom w:val="none" w:sz="0" w:space="0" w:color="auto"/>
                            <w:right w:val="none" w:sz="0" w:space="0" w:color="auto"/>
                          </w:divBdr>
                          <w:divsChild>
                            <w:div w:id="1142310851">
                              <w:marLeft w:val="0"/>
                              <w:marRight w:val="0"/>
                              <w:marTop w:val="0"/>
                              <w:marBottom w:val="0"/>
                              <w:divBdr>
                                <w:top w:val="none" w:sz="0" w:space="0" w:color="auto"/>
                                <w:left w:val="none" w:sz="0" w:space="0" w:color="auto"/>
                                <w:bottom w:val="none" w:sz="0" w:space="0" w:color="auto"/>
                                <w:right w:val="none" w:sz="0" w:space="0" w:color="auto"/>
                              </w:divBdr>
                              <w:divsChild>
                                <w:div w:id="1800953057">
                                  <w:marLeft w:val="0"/>
                                  <w:marRight w:val="0"/>
                                  <w:marTop w:val="0"/>
                                  <w:marBottom w:val="0"/>
                                  <w:divBdr>
                                    <w:top w:val="none" w:sz="0" w:space="0" w:color="auto"/>
                                    <w:left w:val="none" w:sz="0" w:space="0" w:color="auto"/>
                                    <w:bottom w:val="none" w:sz="0" w:space="0" w:color="auto"/>
                                    <w:right w:val="none" w:sz="0" w:space="0" w:color="auto"/>
                                  </w:divBdr>
                                  <w:divsChild>
                                    <w:div w:id="851800181">
                                      <w:marLeft w:val="0"/>
                                      <w:marRight w:val="0"/>
                                      <w:marTop w:val="0"/>
                                      <w:marBottom w:val="0"/>
                                      <w:divBdr>
                                        <w:top w:val="none" w:sz="0" w:space="0" w:color="auto"/>
                                        <w:left w:val="none" w:sz="0" w:space="0" w:color="auto"/>
                                        <w:bottom w:val="none" w:sz="0" w:space="0" w:color="auto"/>
                                        <w:right w:val="none" w:sz="0" w:space="0" w:color="auto"/>
                                      </w:divBdr>
                                      <w:divsChild>
                                        <w:div w:id="111386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17144497">
      <w:bodyDiv w:val="1"/>
      <w:marLeft w:val="0"/>
      <w:marRight w:val="0"/>
      <w:marTop w:val="0"/>
      <w:marBottom w:val="0"/>
      <w:divBdr>
        <w:top w:val="none" w:sz="0" w:space="0" w:color="auto"/>
        <w:left w:val="none" w:sz="0" w:space="0" w:color="auto"/>
        <w:bottom w:val="none" w:sz="0" w:space="0" w:color="auto"/>
        <w:right w:val="none" w:sz="0" w:space="0" w:color="auto"/>
      </w:divBdr>
    </w:div>
    <w:div w:id="1818838725">
      <w:bodyDiv w:val="1"/>
      <w:marLeft w:val="0"/>
      <w:marRight w:val="0"/>
      <w:marTop w:val="0"/>
      <w:marBottom w:val="0"/>
      <w:divBdr>
        <w:top w:val="none" w:sz="0" w:space="0" w:color="auto"/>
        <w:left w:val="none" w:sz="0" w:space="0" w:color="auto"/>
        <w:bottom w:val="none" w:sz="0" w:space="0" w:color="auto"/>
        <w:right w:val="none" w:sz="0" w:space="0" w:color="auto"/>
      </w:divBdr>
    </w:div>
    <w:div w:id="1826512525">
      <w:bodyDiv w:val="1"/>
      <w:marLeft w:val="0"/>
      <w:marRight w:val="0"/>
      <w:marTop w:val="0"/>
      <w:marBottom w:val="0"/>
      <w:divBdr>
        <w:top w:val="none" w:sz="0" w:space="0" w:color="auto"/>
        <w:left w:val="none" w:sz="0" w:space="0" w:color="auto"/>
        <w:bottom w:val="none" w:sz="0" w:space="0" w:color="auto"/>
        <w:right w:val="none" w:sz="0" w:space="0" w:color="auto"/>
      </w:divBdr>
    </w:div>
    <w:div w:id="1827433887">
      <w:bodyDiv w:val="1"/>
      <w:marLeft w:val="0"/>
      <w:marRight w:val="0"/>
      <w:marTop w:val="0"/>
      <w:marBottom w:val="0"/>
      <w:divBdr>
        <w:top w:val="none" w:sz="0" w:space="0" w:color="auto"/>
        <w:left w:val="none" w:sz="0" w:space="0" w:color="auto"/>
        <w:bottom w:val="none" w:sz="0" w:space="0" w:color="auto"/>
        <w:right w:val="none" w:sz="0" w:space="0" w:color="auto"/>
      </w:divBdr>
      <w:divsChild>
        <w:div w:id="595097388">
          <w:marLeft w:val="0"/>
          <w:marRight w:val="0"/>
          <w:marTop w:val="0"/>
          <w:marBottom w:val="0"/>
          <w:divBdr>
            <w:top w:val="none" w:sz="0" w:space="0" w:color="auto"/>
            <w:left w:val="none" w:sz="0" w:space="0" w:color="auto"/>
            <w:bottom w:val="none" w:sz="0" w:space="0" w:color="auto"/>
            <w:right w:val="none" w:sz="0" w:space="0" w:color="auto"/>
          </w:divBdr>
        </w:div>
      </w:divsChild>
    </w:div>
    <w:div w:id="1833763836">
      <w:bodyDiv w:val="1"/>
      <w:marLeft w:val="0"/>
      <w:marRight w:val="0"/>
      <w:marTop w:val="0"/>
      <w:marBottom w:val="0"/>
      <w:divBdr>
        <w:top w:val="none" w:sz="0" w:space="0" w:color="auto"/>
        <w:left w:val="none" w:sz="0" w:space="0" w:color="auto"/>
        <w:bottom w:val="none" w:sz="0" w:space="0" w:color="auto"/>
        <w:right w:val="none" w:sz="0" w:space="0" w:color="auto"/>
      </w:divBdr>
    </w:div>
    <w:div w:id="1840651740">
      <w:bodyDiv w:val="1"/>
      <w:marLeft w:val="0"/>
      <w:marRight w:val="0"/>
      <w:marTop w:val="0"/>
      <w:marBottom w:val="0"/>
      <w:divBdr>
        <w:top w:val="none" w:sz="0" w:space="0" w:color="auto"/>
        <w:left w:val="none" w:sz="0" w:space="0" w:color="auto"/>
        <w:bottom w:val="none" w:sz="0" w:space="0" w:color="auto"/>
        <w:right w:val="none" w:sz="0" w:space="0" w:color="auto"/>
      </w:divBdr>
    </w:div>
    <w:div w:id="1849439336">
      <w:bodyDiv w:val="1"/>
      <w:marLeft w:val="0"/>
      <w:marRight w:val="0"/>
      <w:marTop w:val="0"/>
      <w:marBottom w:val="0"/>
      <w:divBdr>
        <w:top w:val="none" w:sz="0" w:space="0" w:color="auto"/>
        <w:left w:val="none" w:sz="0" w:space="0" w:color="auto"/>
        <w:bottom w:val="none" w:sz="0" w:space="0" w:color="auto"/>
        <w:right w:val="none" w:sz="0" w:space="0" w:color="auto"/>
      </w:divBdr>
    </w:div>
    <w:div w:id="1856797486">
      <w:bodyDiv w:val="1"/>
      <w:marLeft w:val="0"/>
      <w:marRight w:val="0"/>
      <w:marTop w:val="0"/>
      <w:marBottom w:val="0"/>
      <w:divBdr>
        <w:top w:val="none" w:sz="0" w:space="0" w:color="auto"/>
        <w:left w:val="none" w:sz="0" w:space="0" w:color="auto"/>
        <w:bottom w:val="none" w:sz="0" w:space="0" w:color="auto"/>
        <w:right w:val="none" w:sz="0" w:space="0" w:color="auto"/>
      </w:divBdr>
    </w:div>
    <w:div w:id="1856991314">
      <w:bodyDiv w:val="1"/>
      <w:marLeft w:val="0"/>
      <w:marRight w:val="0"/>
      <w:marTop w:val="0"/>
      <w:marBottom w:val="0"/>
      <w:divBdr>
        <w:top w:val="none" w:sz="0" w:space="0" w:color="auto"/>
        <w:left w:val="none" w:sz="0" w:space="0" w:color="auto"/>
        <w:bottom w:val="none" w:sz="0" w:space="0" w:color="auto"/>
        <w:right w:val="none" w:sz="0" w:space="0" w:color="auto"/>
      </w:divBdr>
    </w:div>
    <w:div w:id="1873808007">
      <w:bodyDiv w:val="1"/>
      <w:marLeft w:val="0"/>
      <w:marRight w:val="0"/>
      <w:marTop w:val="0"/>
      <w:marBottom w:val="0"/>
      <w:divBdr>
        <w:top w:val="none" w:sz="0" w:space="0" w:color="auto"/>
        <w:left w:val="none" w:sz="0" w:space="0" w:color="auto"/>
        <w:bottom w:val="none" w:sz="0" w:space="0" w:color="auto"/>
        <w:right w:val="none" w:sz="0" w:space="0" w:color="auto"/>
      </w:divBdr>
    </w:div>
    <w:div w:id="1887334610">
      <w:bodyDiv w:val="1"/>
      <w:marLeft w:val="0"/>
      <w:marRight w:val="0"/>
      <w:marTop w:val="0"/>
      <w:marBottom w:val="0"/>
      <w:divBdr>
        <w:top w:val="none" w:sz="0" w:space="0" w:color="auto"/>
        <w:left w:val="none" w:sz="0" w:space="0" w:color="auto"/>
        <w:bottom w:val="none" w:sz="0" w:space="0" w:color="auto"/>
        <w:right w:val="none" w:sz="0" w:space="0" w:color="auto"/>
      </w:divBdr>
    </w:div>
    <w:div w:id="1895119716">
      <w:bodyDiv w:val="1"/>
      <w:marLeft w:val="0"/>
      <w:marRight w:val="0"/>
      <w:marTop w:val="0"/>
      <w:marBottom w:val="0"/>
      <w:divBdr>
        <w:top w:val="none" w:sz="0" w:space="0" w:color="auto"/>
        <w:left w:val="none" w:sz="0" w:space="0" w:color="auto"/>
        <w:bottom w:val="none" w:sz="0" w:space="0" w:color="auto"/>
        <w:right w:val="none" w:sz="0" w:space="0" w:color="auto"/>
      </w:divBdr>
    </w:div>
    <w:div w:id="1901555504">
      <w:bodyDiv w:val="1"/>
      <w:marLeft w:val="0"/>
      <w:marRight w:val="0"/>
      <w:marTop w:val="0"/>
      <w:marBottom w:val="0"/>
      <w:divBdr>
        <w:top w:val="none" w:sz="0" w:space="0" w:color="auto"/>
        <w:left w:val="none" w:sz="0" w:space="0" w:color="auto"/>
        <w:bottom w:val="none" w:sz="0" w:space="0" w:color="auto"/>
        <w:right w:val="none" w:sz="0" w:space="0" w:color="auto"/>
      </w:divBdr>
    </w:div>
    <w:div w:id="1906909616">
      <w:bodyDiv w:val="1"/>
      <w:marLeft w:val="0"/>
      <w:marRight w:val="0"/>
      <w:marTop w:val="0"/>
      <w:marBottom w:val="0"/>
      <w:divBdr>
        <w:top w:val="none" w:sz="0" w:space="0" w:color="auto"/>
        <w:left w:val="none" w:sz="0" w:space="0" w:color="auto"/>
        <w:bottom w:val="none" w:sz="0" w:space="0" w:color="auto"/>
        <w:right w:val="none" w:sz="0" w:space="0" w:color="auto"/>
      </w:divBdr>
    </w:div>
    <w:div w:id="1908756736">
      <w:bodyDiv w:val="1"/>
      <w:marLeft w:val="0"/>
      <w:marRight w:val="0"/>
      <w:marTop w:val="0"/>
      <w:marBottom w:val="0"/>
      <w:divBdr>
        <w:top w:val="none" w:sz="0" w:space="0" w:color="auto"/>
        <w:left w:val="none" w:sz="0" w:space="0" w:color="auto"/>
        <w:bottom w:val="none" w:sz="0" w:space="0" w:color="auto"/>
        <w:right w:val="none" w:sz="0" w:space="0" w:color="auto"/>
      </w:divBdr>
    </w:div>
    <w:div w:id="1912734340">
      <w:bodyDiv w:val="1"/>
      <w:marLeft w:val="0"/>
      <w:marRight w:val="0"/>
      <w:marTop w:val="0"/>
      <w:marBottom w:val="0"/>
      <w:divBdr>
        <w:top w:val="none" w:sz="0" w:space="0" w:color="auto"/>
        <w:left w:val="none" w:sz="0" w:space="0" w:color="auto"/>
        <w:bottom w:val="none" w:sz="0" w:space="0" w:color="auto"/>
        <w:right w:val="none" w:sz="0" w:space="0" w:color="auto"/>
      </w:divBdr>
    </w:div>
    <w:div w:id="1920095802">
      <w:bodyDiv w:val="1"/>
      <w:marLeft w:val="0"/>
      <w:marRight w:val="0"/>
      <w:marTop w:val="0"/>
      <w:marBottom w:val="0"/>
      <w:divBdr>
        <w:top w:val="none" w:sz="0" w:space="0" w:color="auto"/>
        <w:left w:val="none" w:sz="0" w:space="0" w:color="auto"/>
        <w:bottom w:val="none" w:sz="0" w:space="0" w:color="auto"/>
        <w:right w:val="none" w:sz="0" w:space="0" w:color="auto"/>
      </w:divBdr>
      <w:divsChild>
        <w:div w:id="114325322">
          <w:marLeft w:val="0"/>
          <w:marRight w:val="0"/>
          <w:marTop w:val="0"/>
          <w:marBottom w:val="0"/>
          <w:divBdr>
            <w:top w:val="none" w:sz="0" w:space="0" w:color="auto"/>
            <w:left w:val="none" w:sz="0" w:space="0" w:color="auto"/>
            <w:bottom w:val="none" w:sz="0" w:space="0" w:color="auto"/>
            <w:right w:val="none" w:sz="0" w:space="0" w:color="auto"/>
          </w:divBdr>
          <w:divsChild>
            <w:div w:id="23412891">
              <w:marLeft w:val="0"/>
              <w:marRight w:val="0"/>
              <w:marTop w:val="0"/>
              <w:marBottom w:val="0"/>
              <w:divBdr>
                <w:top w:val="none" w:sz="0" w:space="0" w:color="auto"/>
                <w:left w:val="none" w:sz="0" w:space="0" w:color="auto"/>
                <w:bottom w:val="none" w:sz="0" w:space="0" w:color="auto"/>
                <w:right w:val="none" w:sz="0" w:space="0" w:color="auto"/>
              </w:divBdr>
              <w:divsChild>
                <w:div w:id="40241389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1933082556">
      <w:bodyDiv w:val="1"/>
      <w:marLeft w:val="0"/>
      <w:marRight w:val="0"/>
      <w:marTop w:val="0"/>
      <w:marBottom w:val="0"/>
      <w:divBdr>
        <w:top w:val="none" w:sz="0" w:space="0" w:color="auto"/>
        <w:left w:val="none" w:sz="0" w:space="0" w:color="auto"/>
        <w:bottom w:val="none" w:sz="0" w:space="0" w:color="auto"/>
        <w:right w:val="none" w:sz="0" w:space="0" w:color="auto"/>
      </w:divBdr>
    </w:div>
    <w:div w:id="1934820704">
      <w:bodyDiv w:val="1"/>
      <w:marLeft w:val="0"/>
      <w:marRight w:val="0"/>
      <w:marTop w:val="0"/>
      <w:marBottom w:val="0"/>
      <w:divBdr>
        <w:top w:val="none" w:sz="0" w:space="0" w:color="auto"/>
        <w:left w:val="none" w:sz="0" w:space="0" w:color="auto"/>
        <w:bottom w:val="none" w:sz="0" w:space="0" w:color="auto"/>
        <w:right w:val="none" w:sz="0" w:space="0" w:color="auto"/>
      </w:divBdr>
    </w:div>
    <w:div w:id="1942226436">
      <w:bodyDiv w:val="1"/>
      <w:marLeft w:val="0"/>
      <w:marRight w:val="0"/>
      <w:marTop w:val="0"/>
      <w:marBottom w:val="0"/>
      <w:divBdr>
        <w:top w:val="none" w:sz="0" w:space="0" w:color="auto"/>
        <w:left w:val="none" w:sz="0" w:space="0" w:color="auto"/>
        <w:bottom w:val="none" w:sz="0" w:space="0" w:color="auto"/>
        <w:right w:val="none" w:sz="0" w:space="0" w:color="auto"/>
      </w:divBdr>
    </w:div>
    <w:div w:id="1942449753">
      <w:bodyDiv w:val="1"/>
      <w:marLeft w:val="0"/>
      <w:marRight w:val="0"/>
      <w:marTop w:val="0"/>
      <w:marBottom w:val="0"/>
      <w:divBdr>
        <w:top w:val="none" w:sz="0" w:space="0" w:color="auto"/>
        <w:left w:val="none" w:sz="0" w:space="0" w:color="auto"/>
        <w:bottom w:val="none" w:sz="0" w:space="0" w:color="auto"/>
        <w:right w:val="none" w:sz="0" w:space="0" w:color="auto"/>
      </w:divBdr>
    </w:div>
    <w:div w:id="1948194993">
      <w:bodyDiv w:val="1"/>
      <w:marLeft w:val="0"/>
      <w:marRight w:val="0"/>
      <w:marTop w:val="0"/>
      <w:marBottom w:val="0"/>
      <w:divBdr>
        <w:top w:val="none" w:sz="0" w:space="0" w:color="auto"/>
        <w:left w:val="none" w:sz="0" w:space="0" w:color="auto"/>
        <w:bottom w:val="none" w:sz="0" w:space="0" w:color="auto"/>
        <w:right w:val="none" w:sz="0" w:space="0" w:color="auto"/>
      </w:divBdr>
    </w:div>
    <w:div w:id="1949658233">
      <w:bodyDiv w:val="1"/>
      <w:marLeft w:val="0"/>
      <w:marRight w:val="0"/>
      <w:marTop w:val="0"/>
      <w:marBottom w:val="0"/>
      <w:divBdr>
        <w:top w:val="none" w:sz="0" w:space="0" w:color="auto"/>
        <w:left w:val="none" w:sz="0" w:space="0" w:color="auto"/>
        <w:bottom w:val="none" w:sz="0" w:space="0" w:color="auto"/>
        <w:right w:val="none" w:sz="0" w:space="0" w:color="auto"/>
      </w:divBdr>
    </w:div>
    <w:div w:id="1950580284">
      <w:bodyDiv w:val="1"/>
      <w:marLeft w:val="0"/>
      <w:marRight w:val="0"/>
      <w:marTop w:val="0"/>
      <w:marBottom w:val="0"/>
      <w:divBdr>
        <w:top w:val="none" w:sz="0" w:space="0" w:color="auto"/>
        <w:left w:val="none" w:sz="0" w:space="0" w:color="auto"/>
        <w:bottom w:val="none" w:sz="0" w:space="0" w:color="auto"/>
        <w:right w:val="none" w:sz="0" w:space="0" w:color="auto"/>
      </w:divBdr>
    </w:div>
    <w:div w:id="1952275840">
      <w:bodyDiv w:val="1"/>
      <w:marLeft w:val="0"/>
      <w:marRight w:val="0"/>
      <w:marTop w:val="0"/>
      <w:marBottom w:val="0"/>
      <w:divBdr>
        <w:top w:val="none" w:sz="0" w:space="0" w:color="auto"/>
        <w:left w:val="none" w:sz="0" w:space="0" w:color="auto"/>
        <w:bottom w:val="none" w:sz="0" w:space="0" w:color="auto"/>
        <w:right w:val="none" w:sz="0" w:space="0" w:color="auto"/>
      </w:divBdr>
    </w:div>
    <w:div w:id="1953197922">
      <w:bodyDiv w:val="1"/>
      <w:marLeft w:val="0"/>
      <w:marRight w:val="0"/>
      <w:marTop w:val="0"/>
      <w:marBottom w:val="0"/>
      <w:divBdr>
        <w:top w:val="none" w:sz="0" w:space="0" w:color="auto"/>
        <w:left w:val="none" w:sz="0" w:space="0" w:color="auto"/>
        <w:bottom w:val="none" w:sz="0" w:space="0" w:color="auto"/>
        <w:right w:val="none" w:sz="0" w:space="0" w:color="auto"/>
      </w:divBdr>
    </w:div>
    <w:div w:id="1957518438">
      <w:bodyDiv w:val="1"/>
      <w:marLeft w:val="0"/>
      <w:marRight w:val="0"/>
      <w:marTop w:val="0"/>
      <w:marBottom w:val="0"/>
      <w:divBdr>
        <w:top w:val="none" w:sz="0" w:space="0" w:color="auto"/>
        <w:left w:val="none" w:sz="0" w:space="0" w:color="auto"/>
        <w:bottom w:val="none" w:sz="0" w:space="0" w:color="auto"/>
        <w:right w:val="none" w:sz="0" w:space="0" w:color="auto"/>
      </w:divBdr>
    </w:div>
    <w:div w:id="1959490263">
      <w:bodyDiv w:val="1"/>
      <w:marLeft w:val="0"/>
      <w:marRight w:val="0"/>
      <w:marTop w:val="0"/>
      <w:marBottom w:val="0"/>
      <w:divBdr>
        <w:top w:val="none" w:sz="0" w:space="0" w:color="auto"/>
        <w:left w:val="none" w:sz="0" w:space="0" w:color="auto"/>
        <w:bottom w:val="none" w:sz="0" w:space="0" w:color="auto"/>
        <w:right w:val="none" w:sz="0" w:space="0" w:color="auto"/>
      </w:divBdr>
    </w:div>
    <w:div w:id="1973247988">
      <w:bodyDiv w:val="1"/>
      <w:marLeft w:val="0"/>
      <w:marRight w:val="0"/>
      <w:marTop w:val="0"/>
      <w:marBottom w:val="0"/>
      <w:divBdr>
        <w:top w:val="none" w:sz="0" w:space="0" w:color="auto"/>
        <w:left w:val="none" w:sz="0" w:space="0" w:color="auto"/>
        <w:bottom w:val="none" w:sz="0" w:space="0" w:color="auto"/>
        <w:right w:val="none" w:sz="0" w:space="0" w:color="auto"/>
      </w:divBdr>
      <w:divsChild>
        <w:div w:id="622735189">
          <w:marLeft w:val="0"/>
          <w:marRight w:val="0"/>
          <w:marTop w:val="0"/>
          <w:marBottom w:val="0"/>
          <w:divBdr>
            <w:top w:val="none" w:sz="0" w:space="0" w:color="auto"/>
            <w:left w:val="none" w:sz="0" w:space="0" w:color="auto"/>
            <w:bottom w:val="none" w:sz="0" w:space="0" w:color="auto"/>
            <w:right w:val="none" w:sz="0" w:space="0" w:color="auto"/>
          </w:divBdr>
          <w:divsChild>
            <w:div w:id="1801343259">
              <w:marLeft w:val="0"/>
              <w:marRight w:val="0"/>
              <w:marTop w:val="0"/>
              <w:marBottom w:val="0"/>
              <w:divBdr>
                <w:top w:val="none" w:sz="0" w:space="0" w:color="auto"/>
                <w:left w:val="none" w:sz="0" w:space="0" w:color="auto"/>
                <w:bottom w:val="none" w:sz="0" w:space="0" w:color="auto"/>
                <w:right w:val="none" w:sz="0" w:space="0" w:color="auto"/>
              </w:divBdr>
              <w:divsChild>
                <w:div w:id="1758861344">
                  <w:marLeft w:val="0"/>
                  <w:marRight w:val="0"/>
                  <w:marTop w:val="0"/>
                  <w:marBottom w:val="0"/>
                  <w:divBdr>
                    <w:top w:val="none" w:sz="0" w:space="0" w:color="auto"/>
                    <w:left w:val="none" w:sz="0" w:space="0" w:color="auto"/>
                    <w:bottom w:val="none" w:sz="0" w:space="0" w:color="auto"/>
                    <w:right w:val="none" w:sz="0" w:space="0" w:color="auto"/>
                  </w:divBdr>
                </w:div>
                <w:div w:id="450638170">
                  <w:marLeft w:val="0"/>
                  <w:marRight w:val="0"/>
                  <w:marTop w:val="0"/>
                  <w:marBottom w:val="0"/>
                  <w:divBdr>
                    <w:top w:val="none" w:sz="0" w:space="0" w:color="auto"/>
                    <w:left w:val="none" w:sz="0" w:space="0" w:color="auto"/>
                    <w:bottom w:val="none" w:sz="0" w:space="0" w:color="auto"/>
                    <w:right w:val="none" w:sz="0" w:space="0" w:color="auto"/>
                  </w:divBdr>
                </w:div>
                <w:div w:id="1393310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5968984">
      <w:bodyDiv w:val="1"/>
      <w:marLeft w:val="0"/>
      <w:marRight w:val="0"/>
      <w:marTop w:val="0"/>
      <w:marBottom w:val="0"/>
      <w:divBdr>
        <w:top w:val="none" w:sz="0" w:space="0" w:color="auto"/>
        <w:left w:val="none" w:sz="0" w:space="0" w:color="auto"/>
        <w:bottom w:val="none" w:sz="0" w:space="0" w:color="auto"/>
        <w:right w:val="none" w:sz="0" w:space="0" w:color="auto"/>
      </w:divBdr>
    </w:div>
    <w:div w:id="1988590918">
      <w:bodyDiv w:val="1"/>
      <w:marLeft w:val="0"/>
      <w:marRight w:val="0"/>
      <w:marTop w:val="0"/>
      <w:marBottom w:val="0"/>
      <w:divBdr>
        <w:top w:val="none" w:sz="0" w:space="0" w:color="auto"/>
        <w:left w:val="none" w:sz="0" w:space="0" w:color="auto"/>
        <w:bottom w:val="none" w:sz="0" w:space="0" w:color="auto"/>
        <w:right w:val="none" w:sz="0" w:space="0" w:color="auto"/>
      </w:divBdr>
    </w:div>
    <w:div w:id="2002809932">
      <w:bodyDiv w:val="1"/>
      <w:marLeft w:val="0"/>
      <w:marRight w:val="0"/>
      <w:marTop w:val="0"/>
      <w:marBottom w:val="0"/>
      <w:divBdr>
        <w:top w:val="none" w:sz="0" w:space="0" w:color="auto"/>
        <w:left w:val="none" w:sz="0" w:space="0" w:color="auto"/>
        <w:bottom w:val="none" w:sz="0" w:space="0" w:color="auto"/>
        <w:right w:val="none" w:sz="0" w:space="0" w:color="auto"/>
      </w:divBdr>
    </w:div>
    <w:div w:id="2007399117">
      <w:bodyDiv w:val="1"/>
      <w:marLeft w:val="0"/>
      <w:marRight w:val="0"/>
      <w:marTop w:val="0"/>
      <w:marBottom w:val="0"/>
      <w:divBdr>
        <w:top w:val="none" w:sz="0" w:space="0" w:color="auto"/>
        <w:left w:val="none" w:sz="0" w:space="0" w:color="auto"/>
        <w:bottom w:val="none" w:sz="0" w:space="0" w:color="auto"/>
        <w:right w:val="none" w:sz="0" w:space="0" w:color="auto"/>
      </w:divBdr>
    </w:div>
    <w:div w:id="2020543638">
      <w:bodyDiv w:val="1"/>
      <w:marLeft w:val="0"/>
      <w:marRight w:val="0"/>
      <w:marTop w:val="0"/>
      <w:marBottom w:val="0"/>
      <w:divBdr>
        <w:top w:val="none" w:sz="0" w:space="0" w:color="auto"/>
        <w:left w:val="none" w:sz="0" w:space="0" w:color="auto"/>
        <w:bottom w:val="none" w:sz="0" w:space="0" w:color="auto"/>
        <w:right w:val="none" w:sz="0" w:space="0" w:color="auto"/>
      </w:divBdr>
    </w:div>
    <w:div w:id="2020617597">
      <w:bodyDiv w:val="1"/>
      <w:marLeft w:val="0"/>
      <w:marRight w:val="0"/>
      <w:marTop w:val="0"/>
      <w:marBottom w:val="0"/>
      <w:divBdr>
        <w:top w:val="none" w:sz="0" w:space="0" w:color="auto"/>
        <w:left w:val="none" w:sz="0" w:space="0" w:color="auto"/>
        <w:bottom w:val="none" w:sz="0" w:space="0" w:color="auto"/>
        <w:right w:val="none" w:sz="0" w:space="0" w:color="auto"/>
      </w:divBdr>
    </w:div>
    <w:div w:id="2022854476">
      <w:bodyDiv w:val="1"/>
      <w:marLeft w:val="0"/>
      <w:marRight w:val="0"/>
      <w:marTop w:val="0"/>
      <w:marBottom w:val="0"/>
      <w:divBdr>
        <w:top w:val="none" w:sz="0" w:space="0" w:color="auto"/>
        <w:left w:val="none" w:sz="0" w:space="0" w:color="auto"/>
        <w:bottom w:val="none" w:sz="0" w:space="0" w:color="auto"/>
        <w:right w:val="none" w:sz="0" w:space="0" w:color="auto"/>
      </w:divBdr>
    </w:div>
    <w:div w:id="2024166368">
      <w:bodyDiv w:val="1"/>
      <w:marLeft w:val="0"/>
      <w:marRight w:val="0"/>
      <w:marTop w:val="0"/>
      <w:marBottom w:val="0"/>
      <w:divBdr>
        <w:top w:val="none" w:sz="0" w:space="0" w:color="auto"/>
        <w:left w:val="none" w:sz="0" w:space="0" w:color="auto"/>
        <w:bottom w:val="none" w:sz="0" w:space="0" w:color="auto"/>
        <w:right w:val="none" w:sz="0" w:space="0" w:color="auto"/>
      </w:divBdr>
    </w:div>
    <w:div w:id="2034501354">
      <w:bodyDiv w:val="1"/>
      <w:marLeft w:val="0"/>
      <w:marRight w:val="0"/>
      <w:marTop w:val="0"/>
      <w:marBottom w:val="0"/>
      <w:divBdr>
        <w:top w:val="none" w:sz="0" w:space="0" w:color="auto"/>
        <w:left w:val="none" w:sz="0" w:space="0" w:color="auto"/>
        <w:bottom w:val="none" w:sz="0" w:space="0" w:color="auto"/>
        <w:right w:val="none" w:sz="0" w:space="0" w:color="auto"/>
      </w:divBdr>
      <w:divsChild>
        <w:div w:id="834876359">
          <w:marLeft w:val="0"/>
          <w:marRight w:val="0"/>
          <w:marTop w:val="0"/>
          <w:marBottom w:val="0"/>
          <w:divBdr>
            <w:top w:val="none" w:sz="0" w:space="0" w:color="auto"/>
            <w:left w:val="none" w:sz="0" w:space="0" w:color="auto"/>
            <w:bottom w:val="none" w:sz="0" w:space="0" w:color="auto"/>
            <w:right w:val="none" w:sz="0" w:space="0" w:color="auto"/>
          </w:divBdr>
        </w:div>
      </w:divsChild>
    </w:div>
    <w:div w:id="2034961559">
      <w:bodyDiv w:val="1"/>
      <w:marLeft w:val="0"/>
      <w:marRight w:val="0"/>
      <w:marTop w:val="0"/>
      <w:marBottom w:val="0"/>
      <w:divBdr>
        <w:top w:val="none" w:sz="0" w:space="0" w:color="auto"/>
        <w:left w:val="none" w:sz="0" w:space="0" w:color="auto"/>
        <w:bottom w:val="none" w:sz="0" w:space="0" w:color="auto"/>
        <w:right w:val="none" w:sz="0" w:space="0" w:color="auto"/>
      </w:divBdr>
    </w:div>
    <w:div w:id="2043900879">
      <w:bodyDiv w:val="1"/>
      <w:marLeft w:val="0"/>
      <w:marRight w:val="0"/>
      <w:marTop w:val="0"/>
      <w:marBottom w:val="0"/>
      <w:divBdr>
        <w:top w:val="none" w:sz="0" w:space="0" w:color="auto"/>
        <w:left w:val="none" w:sz="0" w:space="0" w:color="auto"/>
        <w:bottom w:val="none" w:sz="0" w:space="0" w:color="auto"/>
        <w:right w:val="none" w:sz="0" w:space="0" w:color="auto"/>
      </w:divBdr>
    </w:div>
    <w:div w:id="2048526870">
      <w:bodyDiv w:val="1"/>
      <w:marLeft w:val="0"/>
      <w:marRight w:val="0"/>
      <w:marTop w:val="0"/>
      <w:marBottom w:val="0"/>
      <w:divBdr>
        <w:top w:val="none" w:sz="0" w:space="0" w:color="auto"/>
        <w:left w:val="none" w:sz="0" w:space="0" w:color="auto"/>
        <w:bottom w:val="none" w:sz="0" w:space="0" w:color="auto"/>
        <w:right w:val="none" w:sz="0" w:space="0" w:color="auto"/>
      </w:divBdr>
    </w:div>
    <w:div w:id="2050494053">
      <w:bodyDiv w:val="1"/>
      <w:marLeft w:val="0"/>
      <w:marRight w:val="0"/>
      <w:marTop w:val="0"/>
      <w:marBottom w:val="0"/>
      <w:divBdr>
        <w:top w:val="none" w:sz="0" w:space="0" w:color="auto"/>
        <w:left w:val="none" w:sz="0" w:space="0" w:color="auto"/>
        <w:bottom w:val="none" w:sz="0" w:space="0" w:color="auto"/>
        <w:right w:val="none" w:sz="0" w:space="0" w:color="auto"/>
      </w:divBdr>
    </w:div>
    <w:div w:id="2051877932">
      <w:bodyDiv w:val="1"/>
      <w:marLeft w:val="0"/>
      <w:marRight w:val="0"/>
      <w:marTop w:val="0"/>
      <w:marBottom w:val="0"/>
      <w:divBdr>
        <w:top w:val="none" w:sz="0" w:space="0" w:color="auto"/>
        <w:left w:val="none" w:sz="0" w:space="0" w:color="auto"/>
        <w:bottom w:val="none" w:sz="0" w:space="0" w:color="auto"/>
        <w:right w:val="none" w:sz="0" w:space="0" w:color="auto"/>
      </w:divBdr>
    </w:div>
    <w:div w:id="2053730759">
      <w:bodyDiv w:val="1"/>
      <w:marLeft w:val="0"/>
      <w:marRight w:val="0"/>
      <w:marTop w:val="0"/>
      <w:marBottom w:val="0"/>
      <w:divBdr>
        <w:top w:val="none" w:sz="0" w:space="0" w:color="auto"/>
        <w:left w:val="none" w:sz="0" w:space="0" w:color="auto"/>
        <w:bottom w:val="none" w:sz="0" w:space="0" w:color="auto"/>
        <w:right w:val="none" w:sz="0" w:space="0" w:color="auto"/>
      </w:divBdr>
    </w:div>
    <w:div w:id="2056922897">
      <w:bodyDiv w:val="1"/>
      <w:marLeft w:val="0"/>
      <w:marRight w:val="0"/>
      <w:marTop w:val="0"/>
      <w:marBottom w:val="0"/>
      <w:divBdr>
        <w:top w:val="none" w:sz="0" w:space="0" w:color="auto"/>
        <w:left w:val="none" w:sz="0" w:space="0" w:color="auto"/>
        <w:bottom w:val="none" w:sz="0" w:space="0" w:color="auto"/>
        <w:right w:val="none" w:sz="0" w:space="0" w:color="auto"/>
      </w:divBdr>
    </w:div>
    <w:div w:id="2061175093">
      <w:bodyDiv w:val="1"/>
      <w:marLeft w:val="0"/>
      <w:marRight w:val="0"/>
      <w:marTop w:val="0"/>
      <w:marBottom w:val="0"/>
      <w:divBdr>
        <w:top w:val="none" w:sz="0" w:space="0" w:color="auto"/>
        <w:left w:val="none" w:sz="0" w:space="0" w:color="auto"/>
        <w:bottom w:val="none" w:sz="0" w:space="0" w:color="auto"/>
        <w:right w:val="none" w:sz="0" w:space="0" w:color="auto"/>
      </w:divBdr>
    </w:div>
    <w:div w:id="2067869469">
      <w:bodyDiv w:val="1"/>
      <w:marLeft w:val="0"/>
      <w:marRight w:val="0"/>
      <w:marTop w:val="0"/>
      <w:marBottom w:val="0"/>
      <w:divBdr>
        <w:top w:val="none" w:sz="0" w:space="0" w:color="auto"/>
        <w:left w:val="none" w:sz="0" w:space="0" w:color="auto"/>
        <w:bottom w:val="none" w:sz="0" w:space="0" w:color="auto"/>
        <w:right w:val="none" w:sz="0" w:space="0" w:color="auto"/>
      </w:divBdr>
    </w:div>
    <w:div w:id="2077701105">
      <w:bodyDiv w:val="1"/>
      <w:marLeft w:val="0"/>
      <w:marRight w:val="0"/>
      <w:marTop w:val="0"/>
      <w:marBottom w:val="0"/>
      <w:divBdr>
        <w:top w:val="none" w:sz="0" w:space="0" w:color="auto"/>
        <w:left w:val="none" w:sz="0" w:space="0" w:color="auto"/>
        <w:bottom w:val="none" w:sz="0" w:space="0" w:color="auto"/>
        <w:right w:val="none" w:sz="0" w:space="0" w:color="auto"/>
      </w:divBdr>
    </w:div>
    <w:div w:id="2080471038">
      <w:bodyDiv w:val="1"/>
      <w:marLeft w:val="0"/>
      <w:marRight w:val="0"/>
      <w:marTop w:val="0"/>
      <w:marBottom w:val="0"/>
      <w:divBdr>
        <w:top w:val="none" w:sz="0" w:space="0" w:color="auto"/>
        <w:left w:val="none" w:sz="0" w:space="0" w:color="auto"/>
        <w:bottom w:val="none" w:sz="0" w:space="0" w:color="auto"/>
        <w:right w:val="none" w:sz="0" w:space="0" w:color="auto"/>
      </w:divBdr>
    </w:div>
    <w:div w:id="2104645458">
      <w:bodyDiv w:val="1"/>
      <w:marLeft w:val="0"/>
      <w:marRight w:val="0"/>
      <w:marTop w:val="0"/>
      <w:marBottom w:val="0"/>
      <w:divBdr>
        <w:top w:val="none" w:sz="0" w:space="0" w:color="auto"/>
        <w:left w:val="none" w:sz="0" w:space="0" w:color="auto"/>
        <w:bottom w:val="none" w:sz="0" w:space="0" w:color="auto"/>
        <w:right w:val="none" w:sz="0" w:space="0" w:color="auto"/>
      </w:divBdr>
    </w:div>
    <w:div w:id="2110739664">
      <w:bodyDiv w:val="1"/>
      <w:marLeft w:val="0"/>
      <w:marRight w:val="0"/>
      <w:marTop w:val="0"/>
      <w:marBottom w:val="0"/>
      <w:divBdr>
        <w:top w:val="none" w:sz="0" w:space="0" w:color="auto"/>
        <w:left w:val="none" w:sz="0" w:space="0" w:color="auto"/>
        <w:bottom w:val="none" w:sz="0" w:space="0" w:color="auto"/>
        <w:right w:val="none" w:sz="0" w:space="0" w:color="auto"/>
      </w:divBdr>
    </w:div>
    <w:div w:id="2113889804">
      <w:bodyDiv w:val="1"/>
      <w:marLeft w:val="0"/>
      <w:marRight w:val="0"/>
      <w:marTop w:val="0"/>
      <w:marBottom w:val="0"/>
      <w:divBdr>
        <w:top w:val="none" w:sz="0" w:space="0" w:color="auto"/>
        <w:left w:val="none" w:sz="0" w:space="0" w:color="auto"/>
        <w:bottom w:val="none" w:sz="0" w:space="0" w:color="auto"/>
        <w:right w:val="none" w:sz="0" w:space="0" w:color="auto"/>
      </w:divBdr>
    </w:div>
    <w:div w:id="2123111591">
      <w:bodyDiv w:val="1"/>
      <w:marLeft w:val="0"/>
      <w:marRight w:val="0"/>
      <w:marTop w:val="0"/>
      <w:marBottom w:val="0"/>
      <w:divBdr>
        <w:top w:val="none" w:sz="0" w:space="0" w:color="auto"/>
        <w:left w:val="none" w:sz="0" w:space="0" w:color="auto"/>
        <w:bottom w:val="none" w:sz="0" w:space="0" w:color="auto"/>
        <w:right w:val="none" w:sz="0" w:space="0" w:color="auto"/>
      </w:divBdr>
    </w:div>
    <w:div w:id="2131851816">
      <w:bodyDiv w:val="1"/>
      <w:marLeft w:val="0"/>
      <w:marRight w:val="0"/>
      <w:marTop w:val="0"/>
      <w:marBottom w:val="0"/>
      <w:divBdr>
        <w:top w:val="none" w:sz="0" w:space="0" w:color="auto"/>
        <w:left w:val="none" w:sz="0" w:space="0" w:color="auto"/>
        <w:bottom w:val="none" w:sz="0" w:space="0" w:color="auto"/>
        <w:right w:val="none" w:sz="0" w:space="0" w:color="auto"/>
      </w:divBdr>
    </w:div>
    <w:div w:id="2141797356">
      <w:bodyDiv w:val="1"/>
      <w:marLeft w:val="0"/>
      <w:marRight w:val="0"/>
      <w:marTop w:val="0"/>
      <w:marBottom w:val="0"/>
      <w:divBdr>
        <w:top w:val="none" w:sz="0" w:space="0" w:color="auto"/>
        <w:left w:val="none" w:sz="0" w:space="0" w:color="auto"/>
        <w:bottom w:val="none" w:sz="0" w:space="0" w:color="auto"/>
        <w:right w:val="none" w:sz="0" w:space="0" w:color="auto"/>
      </w:divBdr>
    </w:div>
    <w:div w:id="21462699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em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footer" Target="footer2.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08D00A-7BC8-4FD5-96BF-75E826FA45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1677</Words>
  <Characters>9563</Characters>
  <Application>Microsoft Office Word</Application>
  <DocSecurity>0</DocSecurity>
  <Lines>79</Lines>
  <Paragraphs>22</Paragraphs>
  <ScaleCrop>false</ScaleCrop>
  <HeadingPairs>
    <vt:vector size="2" baseType="variant">
      <vt:variant>
        <vt:lpstr>Naslov</vt:lpstr>
      </vt:variant>
      <vt:variant>
        <vt:i4>1</vt:i4>
      </vt:variant>
    </vt:vector>
  </HeadingPairs>
  <TitlesOfParts>
    <vt:vector size="1" baseType="lpstr">
      <vt:lpstr>MESTNA OBČINA</vt:lpstr>
    </vt:vector>
  </TitlesOfParts>
  <Company/>
  <LinksUpToDate>false</LinksUpToDate>
  <CharactersWithSpaces>11218</CharactersWithSpaces>
  <SharedDoc>false</SharedDoc>
  <HLinks>
    <vt:vector size="786" baseType="variant">
      <vt:variant>
        <vt:i4>8192094</vt:i4>
      </vt:variant>
      <vt:variant>
        <vt:i4>768</vt:i4>
      </vt:variant>
      <vt:variant>
        <vt:i4>0</vt:i4>
      </vt:variant>
      <vt:variant>
        <vt:i4>5</vt:i4>
      </vt:variant>
      <vt:variant>
        <vt:lpwstr>mailto:info@slovenjgradec.si</vt:lpwstr>
      </vt:variant>
      <vt:variant>
        <vt:lpwstr/>
      </vt:variant>
      <vt:variant>
        <vt:i4>8192094</vt:i4>
      </vt:variant>
      <vt:variant>
        <vt:i4>765</vt:i4>
      </vt:variant>
      <vt:variant>
        <vt:i4>0</vt:i4>
      </vt:variant>
      <vt:variant>
        <vt:i4>5</vt:i4>
      </vt:variant>
      <vt:variant>
        <vt:lpwstr>mailto:info@slovenjgradec.si</vt:lpwstr>
      </vt:variant>
      <vt:variant>
        <vt:lpwstr/>
      </vt:variant>
      <vt:variant>
        <vt:i4>1114112</vt:i4>
      </vt:variant>
      <vt:variant>
        <vt:i4>762</vt:i4>
      </vt:variant>
      <vt:variant>
        <vt:i4>0</vt:i4>
      </vt:variant>
      <vt:variant>
        <vt:i4>5</vt:i4>
      </vt:variant>
      <vt:variant>
        <vt:lpwstr>http://www.slovenjgradec.si/</vt:lpwstr>
      </vt:variant>
      <vt:variant>
        <vt:lpwstr/>
      </vt:variant>
      <vt:variant>
        <vt:i4>8192094</vt:i4>
      </vt:variant>
      <vt:variant>
        <vt:i4>759</vt:i4>
      </vt:variant>
      <vt:variant>
        <vt:i4>0</vt:i4>
      </vt:variant>
      <vt:variant>
        <vt:i4>5</vt:i4>
      </vt:variant>
      <vt:variant>
        <vt:lpwstr>mailto:info@slovenjgradec.si</vt:lpwstr>
      </vt:variant>
      <vt:variant>
        <vt:lpwstr/>
      </vt:variant>
      <vt:variant>
        <vt:i4>1769528</vt:i4>
      </vt:variant>
      <vt:variant>
        <vt:i4>752</vt:i4>
      </vt:variant>
      <vt:variant>
        <vt:i4>0</vt:i4>
      </vt:variant>
      <vt:variant>
        <vt:i4>5</vt:i4>
      </vt:variant>
      <vt:variant>
        <vt:lpwstr/>
      </vt:variant>
      <vt:variant>
        <vt:lpwstr>_Toc295975894</vt:lpwstr>
      </vt:variant>
      <vt:variant>
        <vt:i4>1769528</vt:i4>
      </vt:variant>
      <vt:variant>
        <vt:i4>746</vt:i4>
      </vt:variant>
      <vt:variant>
        <vt:i4>0</vt:i4>
      </vt:variant>
      <vt:variant>
        <vt:i4>5</vt:i4>
      </vt:variant>
      <vt:variant>
        <vt:lpwstr/>
      </vt:variant>
      <vt:variant>
        <vt:lpwstr>_Toc295975893</vt:lpwstr>
      </vt:variant>
      <vt:variant>
        <vt:i4>1769528</vt:i4>
      </vt:variant>
      <vt:variant>
        <vt:i4>740</vt:i4>
      </vt:variant>
      <vt:variant>
        <vt:i4>0</vt:i4>
      </vt:variant>
      <vt:variant>
        <vt:i4>5</vt:i4>
      </vt:variant>
      <vt:variant>
        <vt:lpwstr/>
      </vt:variant>
      <vt:variant>
        <vt:lpwstr>_Toc295975892</vt:lpwstr>
      </vt:variant>
      <vt:variant>
        <vt:i4>1769528</vt:i4>
      </vt:variant>
      <vt:variant>
        <vt:i4>734</vt:i4>
      </vt:variant>
      <vt:variant>
        <vt:i4>0</vt:i4>
      </vt:variant>
      <vt:variant>
        <vt:i4>5</vt:i4>
      </vt:variant>
      <vt:variant>
        <vt:lpwstr/>
      </vt:variant>
      <vt:variant>
        <vt:lpwstr>_Toc295975891</vt:lpwstr>
      </vt:variant>
      <vt:variant>
        <vt:i4>1769528</vt:i4>
      </vt:variant>
      <vt:variant>
        <vt:i4>728</vt:i4>
      </vt:variant>
      <vt:variant>
        <vt:i4>0</vt:i4>
      </vt:variant>
      <vt:variant>
        <vt:i4>5</vt:i4>
      </vt:variant>
      <vt:variant>
        <vt:lpwstr/>
      </vt:variant>
      <vt:variant>
        <vt:lpwstr>_Toc295975890</vt:lpwstr>
      </vt:variant>
      <vt:variant>
        <vt:i4>1703992</vt:i4>
      </vt:variant>
      <vt:variant>
        <vt:i4>722</vt:i4>
      </vt:variant>
      <vt:variant>
        <vt:i4>0</vt:i4>
      </vt:variant>
      <vt:variant>
        <vt:i4>5</vt:i4>
      </vt:variant>
      <vt:variant>
        <vt:lpwstr/>
      </vt:variant>
      <vt:variant>
        <vt:lpwstr>_Toc295975889</vt:lpwstr>
      </vt:variant>
      <vt:variant>
        <vt:i4>1703992</vt:i4>
      </vt:variant>
      <vt:variant>
        <vt:i4>716</vt:i4>
      </vt:variant>
      <vt:variant>
        <vt:i4>0</vt:i4>
      </vt:variant>
      <vt:variant>
        <vt:i4>5</vt:i4>
      </vt:variant>
      <vt:variant>
        <vt:lpwstr/>
      </vt:variant>
      <vt:variant>
        <vt:lpwstr>_Toc295975888</vt:lpwstr>
      </vt:variant>
      <vt:variant>
        <vt:i4>1703992</vt:i4>
      </vt:variant>
      <vt:variant>
        <vt:i4>710</vt:i4>
      </vt:variant>
      <vt:variant>
        <vt:i4>0</vt:i4>
      </vt:variant>
      <vt:variant>
        <vt:i4>5</vt:i4>
      </vt:variant>
      <vt:variant>
        <vt:lpwstr/>
      </vt:variant>
      <vt:variant>
        <vt:lpwstr>_Toc295975887</vt:lpwstr>
      </vt:variant>
      <vt:variant>
        <vt:i4>1703992</vt:i4>
      </vt:variant>
      <vt:variant>
        <vt:i4>704</vt:i4>
      </vt:variant>
      <vt:variant>
        <vt:i4>0</vt:i4>
      </vt:variant>
      <vt:variant>
        <vt:i4>5</vt:i4>
      </vt:variant>
      <vt:variant>
        <vt:lpwstr/>
      </vt:variant>
      <vt:variant>
        <vt:lpwstr>_Toc295975886</vt:lpwstr>
      </vt:variant>
      <vt:variant>
        <vt:i4>1703992</vt:i4>
      </vt:variant>
      <vt:variant>
        <vt:i4>698</vt:i4>
      </vt:variant>
      <vt:variant>
        <vt:i4>0</vt:i4>
      </vt:variant>
      <vt:variant>
        <vt:i4>5</vt:i4>
      </vt:variant>
      <vt:variant>
        <vt:lpwstr/>
      </vt:variant>
      <vt:variant>
        <vt:lpwstr>_Toc295975885</vt:lpwstr>
      </vt:variant>
      <vt:variant>
        <vt:i4>1703992</vt:i4>
      </vt:variant>
      <vt:variant>
        <vt:i4>692</vt:i4>
      </vt:variant>
      <vt:variant>
        <vt:i4>0</vt:i4>
      </vt:variant>
      <vt:variant>
        <vt:i4>5</vt:i4>
      </vt:variant>
      <vt:variant>
        <vt:lpwstr/>
      </vt:variant>
      <vt:variant>
        <vt:lpwstr>_Toc295975884</vt:lpwstr>
      </vt:variant>
      <vt:variant>
        <vt:i4>1703992</vt:i4>
      </vt:variant>
      <vt:variant>
        <vt:i4>686</vt:i4>
      </vt:variant>
      <vt:variant>
        <vt:i4>0</vt:i4>
      </vt:variant>
      <vt:variant>
        <vt:i4>5</vt:i4>
      </vt:variant>
      <vt:variant>
        <vt:lpwstr/>
      </vt:variant>
      <vt:variant>
        <vt:lpwstr>_Toc295975883</vt:lpwstr>
      </vt:variant>
      <vt:variant>
        <vt:i4>1703992</vt:i4>
      </vt:variant>
      <vt:variant>
        <vt:i4>680</vt:i4>
      </vt:variant>
      <vt:variant>
        <vt:i4>0</vt:i4>
      </vt:variant>
      <vt:variant>
        <vt:i4>5</vt:i4>
      </vt:variant>
      <vt:variant>
        <vt:lpwstr/>
      </vt:variant>
      <vt:variant>
        <vt:lpwstr>_Toc295975882</vt:lpwstr>
      </vt:variant>
      <vt:variant>
        <vt:i4>1703992</vt:i4>
      </vt:variant>
      <vt:variant>
        <vt:i4>674</vt:i4>
      </vt:variant>
      <vt:variant>
        <vt:i4>0</vt:i4>
      </vt:variant>
      <vt:variant>
        <vt:i4>5</vt:i4>
      </vt:variant>
      <vt:variant>
        <vt:lpwstr/>
      </vt:variant>
      <vt:variant>
        <vt:lpwstr>_Toc295975881</vt:lpwstr>
      </vt:variant>
      <vt:variant>
        <vt:i4>1507377</vt:i4>
      </vt:variant>
      <vt:variant>
        <vt:i4>665</vt:i4>
      </vt:variant>
      <vt:variant>
        <vt:i4>0</vt:i4>
      </vt:variant>
      <vt:variant>
        <vt:i4>5</vt:i4>
      </vt:variant>
      <vt:variant>
        <vt:lpwstr/>
      </vt:variant>
      <vt:variant>
        <vt:lpwstr>_Toc295916769</vt:lpwstr>
      </vt:variant>
      <vt:variant>
        <vt:i4>1507377</vt:i4>
      </vt:variant>
      <vt:variant>
        <vt:i4>659</vt:i4>
      </vt:variant>
      <vt:variant>
        <vt:i4>0</vt:i4>
      </vt:variant>
      <vt:variant>
        <vt:i4>5</vt:i4>
      </vt:variant>
      <vt:variant>
        <vt:lpwstr/>
      </vt:variant>
      <vt:variant>
        <vt:lpwstr>_Toc295916768</vt:lpwstr>
      </vt:variant>
      <vt:variant>
        <vt:i4>1507377</vt:i4>
      </vt:variant>
      <vt:variant>
        <vt:i4>653</vt:i4>
      </vt:variant>
      <vt:variant>
        <vt:i4>0</vt:i4>
      </vt:variant>
      <vt:variant>
        <vt:i4>5</vt:i4>
      </vt:variant>
      <vt:variant>
        <vt:lpwstr/>
      </vt:variant>
      <vt:variant>
        <vt:lpwstr>_Toc295916767</vt:lpwstr>
      </vt:variant>
      <vt:variant>
        <vt:i4>1507377</vt:i4>
      </vt:variant>
      <vt:variant>
        <vt:i4>647</vt:i4>
      </vt:variant>
      <vt:variant>
        <vt:i4>0</vt:i4>
      </vt:variant>
      <vt:variant>
        <vt:i4>5</vt:i4>
      </vt:variant>
      <vt:variant>
        <vt:lpwstr/>
      </vt:variant>
      <vt:variant>
        <vt:lpwstr>_Toc295916766</vt:lpwstr>
      </vt:variant>
      <vt:variant>
        <vt:i4>1507377</vt:i4>
      </vt:variant>
      <vt:variant>
        <vt:i4>641</vt:i4>
      </vt:variant>
      <vt:variant>
        <vt:i4>0</vt:i4>
      </vt:variant>
      <vt:variant>
        <vt:i4>5</vt:i4>
      </vt:variant>
      <vt:variant>
        <vt:lpwstr/>
      </vt:variant>
      <vt:variant>
        <vt:lpwstr>_Toc295916765</vt:lpwstr>
      </vt:variant>
      <vt:variant>
        <vt:i4>1507377</vt:i4>
      </vt:variant>
      <vt:variant>
        <vt:i4>635</vt:i4>
      </vt:variant>
      <vt:variant>
        <vt:i4>0</vt:i4>
      </vt:variant>
      <vt:variant>
        <vt:i4>5</vt:i4>
      </vt:variant>
      <vt:variant>
        <vt:lpwstr/>
      </vt:variant>
      <vt:variant>
        <vt:lpwstr>_Toc295916764</vt:lpwstr>
      </vt:variant>
      <vt:variant>
        <vt:i4>1507377</vt:i4>
      </vt:variant>
      <vt:variant>
        <vt:i4>629</vt:i4>
      </vt:variant>
      <vt:variant>
        <vt:i4>0</vt:i4>
      </vt:variant>
      <vt:variant>
        <vt:i4>5</vt:i4>
      </vt:variant>
      <vt:variant>
        <vt:lpwstr/>
      </vt:variant>
      <vt:variant>
        <vt:lpwstr>_Toc295916763</vt:lpwstr>
      </vt:variant>
      <vt:variant>
        <vt:i4>1507377</vt:i4>
      </vt:variant>
      <vt:variant>
        <vt:i4>623</vt:i4>
      </vt:variant>
      <vt:variant>
        <vt:i4>0</vt:i4>
      </vt:variant>
      <vt:variant>
        <vt:i4>5</vt:i4>
      </vt:variant>
      <vt:variant>
        <vt:lpwstr/>
      </vt:variant>
      <vt:variant>
        <vt:lpwstr>_Toc295916762</vt:lpwstr>
      </vt:variant>
      <vt:variant>
        <vt:i4>1507377</vt:i4>
      </vt:variant>
      <vt:variant>
        <vt:i4>617</vt:i4>
      </vt:variant>
      <vt:variant>
        <vt:i4>0</vt:i4>
      </vt:variant>
      <vt:variant>
        <vt:i4>5</vt:i4>
      </vt:variant>
      <vt:variant>
        <vt:lpwstr/>
      </vt:variant>
      <vt:variant>
        <vt:lpwstr>_Toc295916761</vt:lpwstr>
      </vt:variant>
      <vt:variant>
        <vt:i4>1507377</vt:i4>
      </vt:variant>
      <vt:variant>
        <vt:i4>611</vt:i4>
      </vt:variant>
      <vt:variant>
        <vt:i4>0</vt:i4>
      </vt:variant>
      <vt:variant>
        <vt:i4>5</vt:i4>
      </vt:variant>
      <vt:variant>
        <vt:lpwstr/>
      </vt:variant>
      <vt:variant>
        <vt:lpwstr>_Toc295916760</vt:lpwstr>
      </vt:variant>
      <vt:variant>
        <vt:i4>1310769</vt:i4>
      </vt:variant>
      <vt:variant>
        <vt:i4>605</vt:i4>
      </vt:variant>
      <vt:variant>
        <vt:i4>0</vt:i4>
      </vt:variant>
      <vt:variant>
        <vt:i4>5</vt:i4>
      </vt:variant>
      <vt:variant>
        <vt:lpwstr/>
      </vt:variant>
      <vt:variant>
        <vt:lpwstr>_Toc295916759</vt:lpwstr>
      </vt:variant>
      <vt:variant>
        <vt:i4>1310769</vt:i4>
      </vt:variant>
      <vt:variant>
        <vt:i4>599</vt:i4>
      </vt:variant>
      <vt:variant>
        <vt:i4>0</vt:i4>
      </vt:variant>
      <vt:variant>
        <vt:i4>5</vt:i4>
      </vt:variant>
      <vt:variant>
        <vt:lpwstr/>
      </vt:variant>
      <vt:variant>
        <vt:lpwstr>_Toc295916758</vt:lpwstr>
      </vt:variant>
      <vt:variant>
        <vt:i4>1310769</vt:i4>
      </vt:variant>
      <vt:variant>
        <vt:i4>593</vt:i4>
      </vt:variant>
      <vt:variant>
        <vt:i4>0</vt:i4>
      </vt:variant>
      <vt:variant>
        <vt:i4>5</vt:i4>
      </vt:variant>
      <vt:variant>
        <vt:lpwstr/>
      </vt:variant>
      <vt:variant>
        <vt:lpwstr>_Toc295916757</vt:lpwstr>
      </vt:variant>
      <vt:variant>
        <vt:i4>1310769</vt:i4>
      </vt:variant>
      <vt:variant>
        <vt:i4>587</vt:i4>
      </vt:variant>
      <vt:variant>
        <vt:i4>0</vt:i4>
      </vt:variant>
      <vt:variant>
        <vt:i4>5</vt:i4>
      </vt:variant>
      <vt:variant>
        <vt:lpwstr/>
      </vt:variant>
      <vt:variant>
        <vt:lpwstr>_Toc295916756</vt:lpwstr>
      </vt:variant>
      <vt:variant>
        <vt:i4>1310769</vt:i4>
      </vt:variant>
      <vt:variant>
        <vt:i4>581</vt:i4>
      </vt:variant>
      <vt:variant>
        <vt:i4>0</vt:i4>
      </vt:variant>
      <vt:variant>
        <vt:i4>5</vt:i4>
      </vt:variant>
      <vt:variant>
        <vt:lpwstr/>
      </vt:variant>
      <vt:variant>
        <vt:lpwstr>_Toc295916755</vt:lpwstr>
      </vt:variant>
      <vt:variant>
        <vt:i4>1310769</vt:i4>
      </vt:variant>
      <vt:variant>
        <vt:i4>575</vt:i4>
      </vt:variant>
      <vt:variant>
        <vt:i4>0</vt:i4>
      </vt:variant>
      <vt:variant>
        <vt:i4>5</vt:i4>
      </vt:variant>
      <vt:variant>
        <vt:lpwstr/>
      </vt:variant>
      <vt:variant>
        <vt:lpwstr>_Toc295916754</vt:lpwstr>
      </vt:variant>
      <vt:variant>
        <vt:i4>1310769</vt:i4>
      </vt:variant>
      <vt:variant>
        <vt:i4>569</vt:i4>
      </vt:variant>
      <vt:variant>
        <vt:i4>0</vt:i4>
      </vt:variant>
      <vt:variant>
        <vt:i4>5</vt:i4>
      </vt:variant>
      <vt:variant>
        <vt:lpwstr/>
      </vt:variant>
      <vt:variant>
        <vt:lpwstr>_Toc295916753</vt:lpwstr>
      </vt:variant>
      <vt:variant>
        <vt:i4>1310769</vt:i4>
      </vt:variant>
      <vt:variant>
        <vt:i4>563</vt:i4>
      </vt:variant>
      <vt:variant>
        <vt:i4>0</vt:i4>
      </vt:variant>
      <vt:variant>
        <vt:i4>5</vt:i4>
      </vt:variant>
      <vt:variant>
        <vt:lpwstr/>
      </vt:variant>
      <vt:variant>
        <vt:lpwstr>_Toc295916752</vt:lpwstr>
      </vt:variant>
      <vt:variant>
        <vt:i4>1310769</vt:i4>
      </vt:variant>
      <vt:variant>
        <vt:i4>557</vt:i4>
      </vt:variant>
      <vt:variant>
        <vt:i4>0</vt:i4>
      </vt:variant>
      <vt:variant>
        <vt:i4>5</vt:i4>
      </vt:variant>
      <vt:variant>
        <vt:lpwstr/>
      </vt:variant>
      <vt:variant>
        <vt:lpwstr>_Toc295916751</vt:lpwstr>
      </vt:variant>
      <vt:variant>
        <vt:i4>1310769</vt:i4>
      </vt:variant>
      <vt:variant>
        <vt:i4>551</vt:i4>
      </vt:variant>
      <vt:variant>
        <vt:i4>0</vt:i4>
      </vt:variant>
      <vt:variant>
        <vt:i4>5</vt:i4>
      </vt:variant>
      <vt:variant>
        <vt:lpwstr/>
      </vt:variant>
      <vt:variant>
        <vt:lpwstr>_Toc295916750</vt:lpwstr>
      </vt:variant>
      <vt:variant>
        <vt:i4>1376305</vt:i4>
      </vt:variant>
      <vt:variant>
        <vt:i4>545</vt:i4>
      </vt:variant>
      <vt:variant>
        <vt:i4>0</vt:i4>
      </vt:variant>
      <vt:variant>
        <vt:i4>5</vt:i4>
      </vt:variant>
      <vt:variant>
        <vt:lpwstr/>
      </vt:variant>
      <vt:variant>
        <vt:lpwstr>_Toc295916749</vt:lpwstr>
      </vt:variant>
      <vt:variant>
        <vt:i4>1376305</vt:i4>
      </vt:variant>
      <vt:variant>
        <vt:i4>539</vt:i4>
      </vt:variant>
      <vt:variant>
        <vt:i4>0</vt:i4>
      </vt:variant>
      <vt:variant>
        <vt:i4>5</vt:i4>
      </vt:variant>
      <vt:variant>
        <vt:lpwstr/>
      </vt:variant>
      <vt:variant>
        <vt:lpwstr>_Toc295916748</vt:lpwstr>
      </vt:variant>
      <vt:variant>
        <vt:i4>1376305</vt:i4>
      </vt:variant>
      <vt:variant>
        <vt:i4>533</vt:i4>
      </vt:variant>
      <vt:variant>
        <vt:i4>0</vt:i4>
      </vt:variant>
      <vt:variant>
        <vt:i4>5</vt:i4>
      </vt:variant>
      <vt:variant>
        <vt:lpwstr/>
      </vt:variant>
      <vt:variant>
        <vt:lpwstr>_Toc295916747</vt:lpwstr>
      </vt:variant>
      <vt:variant>
        <vt:i4>1376305</vt:i4>
      </vt:variant>
      <vt:variant>
        <vt:i4>527</vt:i4>
      </vt:variant>
      <vt:variant>
        <vt:i4>0</vt:i4>
      </vt:variant>
      <vt:variant>
        <vt:i4>5</vt:i4>
      </vt:variant>
      <vt:variant>
        <vt:lpwstr/>
      </vt:variant>
      <vt:variant>
        <vt:lpwstr>_Toc295916746</vt:lpwstr>
      </vt:variant>
      <vt:variant>
        <vt:i4>1376305</vt:i4>
      </vt:variant>
      <vt:variant>
        <vt:i4>521</vt:i4>
      </vt:variant>
      <vt:variant>
        <vt:i4>0</vt:i4>
      </vt:variant>
      <vt:variant>
        <vt:i4>5</vt:i4>
      </vt:variant>
      <vt:variant>
        <vt:lpwstr/>
      </vt:variant>
      <vt:variant>
        <vt:lpwstr>_Toc295916745</vt:lpwstr>
      </vt:variant>
      <vt:variant>
        <vt:i4>1376305</vt:i4>
      </vt:variant>
      <vt:variant>
        <vt:i4>515</vt:i4>
      </vt:variant>
      <vt:variant>
        <vt:i4>0</vt:i4>
      </vt:variant>
      <vt:variant>
        <vt:i4>5</vt:i4>
      </vt:variant>
      <vt:variant>
        <vt:lpwstr/>
      </vt:variant>
      <vt:variant>
        <vt:lpwstr>_Toc295916744</vt:lpwstr>
      </vt:variant>
      <vt:variant>
        <vt:i4>1376305</vt:i4>
      </vt:variant>
      <vt:variant>
        <vt:i4>509</vt:i4>
      </vt:variant>
      <vt:variant>
        <vt:i4>0</vt:i4>
      </vt:variant>
      <vt:variant>
        <vt:i4>5</vt:i4>
      </vt:variant>
      <vt:variant>
        <vt:lpwstr/>
      </vt:variant>
      <vt:variant>
        <vt:lpwstr>_Toc295916743</vt:lpwstr>
      </vt:variant>
      <vt:variant>
        <vt:i4>1376305</vt:i4>
      </vt:variant>
      <vt:variant>
        <vt:i4>503</vt:i4>
      </vt:variant>
      <vt:variant>
        <vt:i4>0</vt:i4>
      </vt:variant>
      <vt:variant>
        <vt:i4>5</vt:i4>
      </vt:variant>
      <vt:variant>
        <vt:lpwstr/>
      </vt:variant>
      <vt:variant>
        <vt:lpwstr>_Toc295916742</vt:lpwstr>
      </vt:variant>
      <vt:variant>
        <vt:i4>1376305</vt:i4>
      </vt:variant>
      <vt:variant>
        <vt:i4>497</vt:i4>
      </vt:variant>
      <vt:variant>
        <vt:i4>0</vt:i4>
      </vt:variant>
      <vt:variant>
        <vt:i4>5</vt:i4>
      </vt:variant>
      <vt:variant>
        <vt:lpwstr/>
      </vt:variant>
      <vt:variant>
        <vt:lpwstr>_Toc295916741</vt:lpwstr>
      </vt:variant>
      <vt:variant>
        <vt:i4>1376305</vt:i4>
      </vt:variant>
      <vt:variant>
        <vt:i4>491</vt:i4>
      </vt:variant>
      <vt:variant>
        <vt:i4>0</vt:i4>
      </vt:variant>
      <vt:variant>
        <vt:i4>5</vt:i4>
      </vt:variant>
      <vt:variant>
        <vt:lpwstr/>
      </vt:variant>
      <vt:variant>
        <vt:lpwstr>_Toc295916740</vt:lpwstr>
      </vt:variant>
      <vt:variant>
        <vt:i4>1179697</vt:i4>
      </vt:variant>
      <vt:variant>
        <vt:i4>485</vt:i4>
      </vt:variant>
      <vt:variant>
        <vt:i4>0</vt:i4>
      </vt:variant>
      <vt:variant>
        <vt:i4>5</vt:i4>
      </vt:variant>
      <vt:variant>
        <vt:lpwstr/>
      </vt:variant>
      <vt:variant>
        <vt:lpwstr>_Toc295916739</vt:lpwstr>
      </vt:variant>
      <vt:variant>
        <vt:i4>1179697</vt:i4>
      </vt:variant>
      <vt:variant>
        <vt:i4>479</vt:i4>
      </vt:variant>
      <vt:variant>
        <vt:i4>0</vt:i4>
      </vt:variant>
      <vt:variant>
        <vt:i4>5</vt:i4>
      </vt:variant>
      <vt:variant>
        <vt:lpwstr/>
      </vt:variant>
      <vt:variant>
        <vt:lpwstr>_Toc295916738</vt:lpwstr>
      </vt:variant>
      <vt:variant>
        <vt:i4>1179697</vt:i4>
      </vt:variant>
      <vt:variant>
        <vt:i4>473</vt:i4>
      </vt:variant>
      <vt:variant>
        <vt:i4>0</vt:i4>
      </vt:variant>
      <vt:variant>
        <vt:i4>5</vt:i4>
      </vt:variant>
      <vt:variant>
        <vt:lpwstr/>
      </vt:variant>
      <vt:variant>
        <vt:lpwstr>_Toc295916737</vt:lpwstr>
      </vt:variant>
      <vt:variant>
        <vt:i4>1179697</vt:i4>
      </vt:variant>
      <vt:variant>
        <vt:i4>467</vt:i4>
      </vt:variant>
      <vt:variant>
        <vt:i4>0</vt:i4>
      </vt:variant>
      <vt:variant>
        <vt:i4>5</vt:i4>
      </vt:variant>
      <vt:variant>
        <vt:lpwstr/>
      </vt:variant>
      <vt:variant>
        <vt:lpwstr>_Toc295916736</vt:lpwstr>
      </vt:variant>
      <vt:variant>
        <vt:i4>1703985</vt:i4>
      </vt:variant>
      <vt:variant>
        <vt:i4>458</vt:i4>
      </vt:variant>
      <vt:variant>
        <vt:i4>0</vt:i4>
      </vt:variant>
      <vt:variant>
        <vt:i4>5</vt:i4>
      </vt:variant>
      <vt:variant>
        <vt:lpwstr/>
      </vt:variant>
      <vt:variant>
        <vt:lpwstr>_Toc295974191</vt:lpwstr>
      </vt:variant>
      <vt:variant>
        <vt:i4>1703985</vt:i4>
      </vt:variant>
      <vt:variant>
        <vt:i4>452</vt:i4>
      </vt:variant>
      <vt:variant>
        <vt:i4>0</vt:i4>
      </vt:variant>
      <vt:variant>
        <vt:i4>5</vt:i4>
      </vt:variant>
      <vt:variant>
        <vt:lpwstr/>
      </vt:variant>
      <vt:variant>
        <vt:lpwstr>_Toc295974190</vt:lpwstr>
      </vt:variant>
      <vt:variant>
        <vt:i4>1769521</vt:i4>
      </vt:variant>
      <vt:variant>
        <vt:i4>446</vt:i4>
      </vt:variant>
      <vt:variant>
        <vt:i4>0</vt:i4>
      </vt:variant>
      <vt:variant>
        <vt:i4>5</vt:i4>
      </vt:variant>
      <vt:variant>
        <vt:lpwstr/>
      </vt:variant>
      <vt:variant>
        <vt:lpwstr>_Toc295974189</vt:lpwstr>
      </vt:variant>
      <vt:variant>
        <vt:i4>1769521</vt:i4>
      </vt:variant>
      <vt:variant>
        <vt:i4>440</vt:i4>
      </vt:variant>
      <vt:variant>
        <vt:i4>0</vt:i4>
      </vt:variant>
      <vt:variant>
        <vt:i4>5</vt:i4>
      </vt:variant>
      <vt:variant>
        <vt:lpwstr/>
      </vt:variant>
      <vt:variant>
        <vt:lpwstr>_Toc295974188</vt:lpwstr>
      </vt:variant>
      <vt:variant>
        <vt:i4>1769521</vt:i4>
      </vt:variant>
      <vt:variant>
        <vt:i4>434</vt:i4>
      </vt:variant>
      <vt:variant>
        <vt:i4>0</vt:i4>
      </vt:variant>
      <vt:variant>
        <vt:i4>5</vt:i4>
      </vt:variant>
      <vt:variant>
        <vt:lpwstr/>
      </vt:variant>
      <vt:variant>
        <vt:lpwstr>_Toc295974187</vt:lpwstr>
      </vt:variant>
      <vt:variant>
        <vt:i4>1769521</vt:i4>
      </vt:variant>
      <vt:variant>
        <vt:i4>428</vt:i4>
      </vt:variant>
      <vt:variant>
        <vt:i4>0</vt:i4>
      </vt:variant>
      <vt:variant>
        <vt:i4>5</vt:i4>
      </vt:variant>
      <vt:variant>
        <vt:lpwstr/>
      </vt:variant>
      <vt:variant>
        <vt:lpwstr>_Toc295974186</vt:lpwstr>
      </vt:variant>
      <vt:variant>
        <vt:i4>1769521</vt:i4>
      </vt:variant>
      <vt:variant>
        <vt:i4>422</vt:i4>
      </vt:variant>
      <vt:variant>
        <vt:i4>0</vt:i4>
      </vt:variant>
      <vt:variant>
        <vt:i4>5</vt:i4>
      </vt:variant>
      <vt:variant>
        <vt:lpwstr/>
      </vt:variant>
      <vt:variant>
        <vt:lpwstr>_Toc295974185</vt:lpwstr>
      </vt:variant>
      <vt:variant>
        <vt:i4>1769521</vt:i4>
      </vt:variant>
      <vt:variant>
        <vt:i4>416</vt:i4>
      </vt:variant>
      <vt:variant>
        <vt:i4>0</vt:i4>
      </vt:variant>
      <vt:variant>
        <vt:i4>5</vt:i4>
      </vt:variant>
      <vt:variant>
        <vt:lpwstr/>
      </vt:variant>
      <vt:variant>
        <vt:lpwstr>_Toc295974184</vt:lpwstr>
      </vt:variant>
      <vt:variant>
        <vt:i4>1769521</vt:i4>
      </vt:variant>
      <vt:variant>
        <vt:i4>410</vt:i4>
      </vt:variant>
      <vt:variant>
        <vt:i4>0</vt:i4>
      </vt:variant>
      <vt:variant>
        <vt:i4>5</vt:i4>
      </vt:variant>
      <vt:variant>
        <vt:lpwstr/>
      </vt:variant>
      <vt:variant>
        <vt:lpwstr>_Toc295974183</vt:lpwstr>
      </vt:variant>
      <vt:variant>
        <vt:i4>1769521</vt:i4>
      </vt:variant>
      <vt:variant>
        <vt:i4>404</vt:i4>
      </vt:variant>
      <vt:variant>
        <vt:i4>0</vt:i4>
      </vt:variant>
      <vt:variant>
        <vt:i4>5</vt:i4>
      </vt:variant>
      <vt:variant>
        <vt:lpwstr/>
      </vt:variant>
      <vt:variant>
        <vt:lpwstr>_Toc295974182</vt:lpwstr>
      </vt:variant>
      <vt:variant>
        <vt:i4>1769521</vt:i4>
      </vt:variant>
      <vt:variant>
        <vt:i4>398</vt:i4>
      </vt:variant>
      <vt:variant>
        <vt:i4>0</vt:i4>
      </vt:variant>
      <vt:variant>
        <vt:i4>5</vt:i4>
      </vt:variant>
      <vt:variant>
        <vt:lpwstr/>
      </vt:variant>
      <vt:variant>
        <vt:lpwstr>_Toc295974181</vt:lpwstr>
      </vt:variant>
      <vt:variant>
        <vt:i4>1769521</vt:i4>
      </vt:variant>
      <vt:variant>
        <vt:i4>392</vt:i4>
      </vt:variant>
      <vt:variant>
        <vt:i4>0</vt:i4>
      </vt:variant>
      <vt:variant>
        <vt:i4>5</vt:i4>
      </vt:variant>
      <vt:variant>
        <vt:lpwstr/>
      </vt:variant>
      <vt:variant>
        <vt:lpwstr>_Toc295974180</vt:lpwstr>
      </vt:variant>
      <vt:variant>
        <vt:i4>1310769</vt:i4>
      </vt:variant>
      <vt:variant>
        <vt:i4>386</vt:i4>
      </vt:variant>
      <vt:variant>
        <vt:i4>0</vt:i4>
      </vt:variant>
      <vt:variant>
        <vt:i4>5</vt:i4>
      </vt:variant>
      <vt:variant>
        <vt:lpwstr/>
      </vt:variant>
      <vt:variant>
        <vt:lpwstr>_Toc295974179</vt:lpwstr>
      </vt:variant>
      <vt:variant>
        <vt:i4>1310769</vt:i4>
      </vt:variant>
      <vt:variant>
        <vt:i4>380</vt:i4>
      </vt:variant>
      <vt:variant>
        <vt:i4>0</vt:i4>
      </vt:variant>
      <vt:variant>
        <vt:i4>5</vt:i4>
      </vt:variant>
      <vt:variant>
        <vt:lpwstr/>
      </vt:variant>
      <vt:variant>
        <vt:lpwstr>_Toc295974178</vt:lpwstr>
      </vt:variant>
      <vt:variant>
        <vt:i4>1310769</vt:i4>
      </vt:variant>
      <vt:variant>
        <vt:i4>374</vt:i4>
      </vt:variant>
      <vt:variant>
        <vt:i4>0</vt:i4>
      </vt:variant>
      <vt:variant>
        <vt:i4>5</vt:i4>
      </vt:variant>
      <vt:variant>
        <vt:lpwstr/>
      </vt:variant>
      <vt:variant>
        <vt:lpwstr>_Toc295974177</vt:lpwstr>
      </vt:variant>
      <vt:variant>
        <vt:i4>1310769</vt:i4>
      </vt:variant>
      <vt:variant>
        <vt:i4>368</vt:i4>
      </vt:variant>
      <vt:variant>
        <vt:i4>0</vt:i4>
      </vt:variant>
      <vt:variant>
        <vt:i4>5</vt:i4>
      </vt:variant>
      <vt:variant>
        <vt:lpwstr/>
      </vt:variant>
      <vt:variant>
        <vt:lpwstr>_Toc295974176</vt:lpwstr>
      </vt:variant>
      <vt:variant>
        <vt:i4>1310769</vt:i4>
      </vt:variant>
      <vt:variant>
        <vt:i4>362</vt:i4>
      </vt:variant>
      <vt:variant>
        <vt:i4>0</vt:i4>
      </vt:variant>
      <vt:variant>
        <vt:i4>5</vt:i4>
      </vt:variant>
      <vt:variant>
        <vt:lpwstr/>
      </vt:variant>
      <vt:variant>
        <vt:lpwstr>_Toc295974175</vt:lpwstr>
      </vt:variant>
      <vt:variant>
        <vt:i4>1310769</vt:i4>
      </vt:variant>
      <vt:variant>
        <vt:i4>356</vt:i4>
      </vt:variant>
      <vt:variant>
        <vt:i4>0</vt:i4>
      </vt:variant>
      <vt:variant>
        <vt:i4>5</vt:i4>
      </vt:variant>
      <vt:variant>
        <vt:lpwstr/>
      </vt:variant>
      <vt:variant>
        <vt:lpwstr>_Toc295974174</vt:lpwstr>
      </vt:variant>
      <vt:variant>
        <vt:i4>1310769</vt:i4>
      </vt:variant>
      <vt:variant>
        <vt:i4>350</vt:i4>
      </vt:variant>
      <vt:variant>
        <vt:i4>0</vt:i4>
      </vt:variant>
      <vt:variant>
        <vt:i4>5</vt:i4>
      </vt:variant>
      <vt:variant>
        <vt:lpwstr/>
      </vt:variant>
      <vt:variant>
        <vt:lpwstr>_Toc295974173</vt:lpwstr>
      </vt:variant>
      <vt:variant>
        <vt:i4>1310769</vt:i4>
      </vt:variant>
      <vt:variant>
        <vt:i4>344</vt:i4>
      </vt:variant>
      <vt:variant>
        <vt:i4>0</vt:i4>
      </vt:variant>
      <vt:variant>
        <vt:i4>5</vt:i4>
      </vt:variant>
      <vt:variant>
        <vt:lpwstr/>
      </vt:variant>
      <vt:variant>
        <vt:lpwstr>_Toc295974172</vt:lpwstr>
      </vt:variant>
      <vt:variant>
        <vt:i4>1310769</vt:i4>
      </vt:variant>
      <vt:variant>
        <vt:i4>338</vt:i4>
      </vt:variant>
      <vt:variant>
        <vt:i4>0</vt:i4>
      </vt:variant>
      <vt:variant>
        <vt:i4>5</vt:i4>
      </vt:variant>
      <vt:variant>
        <vt:lpwstr/>
      </vt:variant>
      <vt:variant>
        <vt:lpwstr>_Toc295974171</vt:lpwstr>
      </vt:variant>
      <vt:variant>
        <vt:i4>1310769</vt:i4>
      </vt:variant>
      <vt:variant>
        <vt:i4>332</vt:i4>
      </vt:variant>
      <vt:variant>
        <vt:i4>0</vt:i4>
      </vt:variant>
      <vt:variant>
        <vt:i4>5</vt:i4>
      </vt:variant>
      <vt:variant>
        <vt:lpwstr/>
      </vt:variant>
      <vt:variant>
        <vt:lpwstr>_Toc295974170</vt:lpwstr>
      </vt:variant>
      <vt:variant>
        <vt:i4>1376305</vt:i4>
      </vt:variant>
      <vt:variant>
        <vt:i4>326</vt:i4>
      </vt:variant>
      <vt:variant>
        <vt:i4>0</vt:i4>
      </vt:variant>
      <vt:variant>
        <vt:i4>5</vt:i4>
      </vt:variant>
      <vt:variant>
        <vt:lpwstr/>
      </vt:variant>
      <vt:variant>
        <vt:lpwstr>_Toc295974169</vt:lpwstr>
      </vt:variant>
      <vt:variant>
        <vt:i4>1376305</vt:i4>
      </vt:variant>
      <vt:variant>
        <vt:i4>320</vt:i4>
      </vt:variant>
      <vt:variant>
        <vt:i4>0</vt:i4>
      </vt:variant>
      <vt:variant>
        <vt:i4>5</vt:i4>
      </vt:variant>
      <vt:variant>
        <vt:lpwstr/>
      </vt:variant>
      <vt:variant>
        <vt:lpwstr>_Toc295974168</vt:lpwstr>
      </vt:variant>
      <vt:variant>
        <vt:i4>1376305</vt:i4>
      </vt:variant>
      <vt:variant>
        <vt:i4>314</vt:i4>
      </vt:variant>
      <vt:variant>
        <vt:i4>0</vt:i4>
      </vt:variant>
      <vt:variant>
        <vt:i4>5</vt:i4>
      </vt:variant>
      <vt:variant>
        <vt:lpwstr/>
      </vt:variant>
      <vt:variant>
        <vt:lpwstr>_Toc295974167</vt:lpwstr>
      </vt:variant>
      <vt:variant>
        <vt:i4>1376305</vt:i4>
      </vt:variant>
      <vt:variant>
        <vt:i4>308</vt:i4>
      </vt:variant>
      <vt:variant>
        <vt:i4>0</vt:i4>
      </vt:variant>
      <vt:variant>
        <vt:i4>5</vt:i4>
      </vt:variant>
      <vt:variant>
        <vt:lpwstr/>
      </vt:variant>
      <vt:variant>
        <vt:lpwstr>_Toc295974166</vt:lpwstr>
      </vt:variant>
      <vt:variant>
        <vt:i4>1376305</vt:i4>
      </vt:variant>
      <vt:variant>
        <vt:i4>302</vt:i4>
      </vt:variant>
      <vt:variant>
        <vt:i4>0</vt:i4>
      </vt:variant>
      <vt:variant>
        <vt:i4>5</vt:i4>
      </vt:variant>
      <vt:variant>
        <vt:lpwstr/>
      </vt:variant>
      <vt:variant>
        <vt:lpwstr>_Toc295974165</vt:lpwstr>
      </vt:variant>
      <vt:variant>
        <vt:i4>1376305</vt:i4>
      </vt:variant>
      <vt:variant>
        <vt:i4>296</vt:i4>
      </vt:variant>
      <vt:variant>
        <vt:i4>0</vt:i4>
      </vt:variant>
      <vt:variant>
        <vt:i4>5</vt:i4>
      </vt:variant>
      <vt:variant>
        <vt:lpwstr/>
      </vt:variant>
      <vt:variant>
        <vt:lpwstr>_Toc295974164</vt:lpwstr>
      </vt:variant>
      <vt:variant>
        <vt:i4>1376305</vt:i4>
      </vt:variant>
      <vt:variant>
        <vt:i4>290</vt:i4>
      </vt:variant>
      <vt:variant>
        <vt:i4>0</vt:i4>
      </vt:variant>
      <vt:variant>
        <vt:i4>5</vt:i4>
      </vt:variant>
      <vt:variant>
        <vt:lpwstr/>
      </vt:variant>
      <vt:variant>
        <vt:lpwstr>_Toc295974163</vt:lpwstr>
      </vt:variant>
      <vt:variant>
        <vt:i4>1376305</vt:i4>
      </vt:variant>
      <vt:variant>
        <vt:i4>284</vt:i4>
      </vt:variant>
      <vt:variant>
        <vt:i4>0</vt:i4>
      </vt:variant>
      <vt:variant>
        <vt:i4>5</vt:i4>
      </vt:variant>
      <vt:variant>
        <vt:lpwstr/>
      </vt:variant>
      <vt:variant>
        <vt:lpwstr>_Toc295974162</vt:lpwstr>
      </vt:variant>
      <vt:variant>
        <vt:i4>1376305</vt:i4>
      </vt:variant>
      <vt:variant>
        <vt:i4>278</vt:i4>
      </vt:variant>
      <vt:variant>
        <vt:i4>0</vt:i4>
      </vt:variant>
      <vt:variant>
        <vt:i4>5</vt:i4>
      </vt:variant>
      <vt:variant>
        <vt:lpwstr/>
      </vt:variant>
      <vt:variant>
        <vt:lpwstr>_Toc295974161</vt:lpwstr>
      </vt:variant>
      <vt:variant>
        <vt:i4>1376305</vt:i4>
      </vt:variant>
      <vt:variant>
        <vt:i4>272</vt:i4>
      </vt:variant>
      <vt:variant>
        <vt:i4>0</vt:i4>
      </vt:variant>
      <vt:variant>
        <vt:i4>5</vt:i4>
      </vt:variant>
      <vt:variant>
        <vt:lpwstr/>
      </vt:variant>
      <vt:variant>
        <vt:lpwstr>_Toc295974160</vt:lpwstr>
      </vt:variant>
      <vt:variant>
        <vt:i4>1441841</vt:i4>
      </vt:variant>
      <vt:variant>
        <vt:i4>266</vt:i4>
      </vt:variant>
      <vt:variant>
        <vt:i4>0</vt:i4>
      </vt:variant>
      <vt:variant>
        <vt:i4>5</vt:i4>
      </vt:variant>
      <vt:variant>
        <vt:lpwstr/>
      </vt:variant>
      <vt:variant>
        <vt:lpwstr>_Toc295974159</vt:lpwstr>
      </vt:variant>
      <vt:variant>
        <vt:i4>1441841</vt:i4>
      </vt:variant>
      <vt:variant>
        <vt:i4>260</vt:i4>
      </vt:variant>
      <vt:variant>
        <vt:i4>0</vt:i4>
      </vt:variant>
      <vt:variant>
        <vt:i4>5</vt:i4>
      </vt:variant>
      <vt:variant>
        <vt:lpwstr/>
      </vt:variant>
      <vt:variant>
        <vt:lpwstr>_Toc295974158</vt:lpwstr>
      </vt:variant>
      <vt:variant>
        <vt:i4>1441841</vt:i4>
      </vt:variant>
      <vt:variant>
        <vt:i4>254</vt:i4>
      </vt:variant>
      <vt:variant>
        <vt:i4>0</vt:i4>
      </vt:variant>
      <vt:variant>
        <vt:i4>5</vt:i4>
      </vt:variant>
      <vt:variant>
        <vt:lpwstr/>
      </vt:variant>
      <vt:variant>
        <vt:lpwstr>_Toc295974157</vt:lpwstr>
      </vt:variant>
      <vt:variant>
        <vt:i4>1441841</vt:i4>
      </vt:variant>
      <vt:variant>
        <vt:i4>248</vt:i4>
      </vt:variant>
      <vt:variant>
        <vt:i4>0</vt:i4>
      </vt:variant>
      <vt:variant>
        <vt:i4>5</vt:i4>
      </vt:variant>
      <vt:variant>
        <vt:lpwstr/>
      </vt:variant>
      <vt:variant>
        <vt:lpwstr>_Toc295974156</vt:lpwstr>
      </vt:variant>
      <vt:variant>
        <vt:i4>1441841</vt:i4>
      </vt:variant>
      <vt:variant>
        <vt:i4>242</vt:i4>
      </vt:variant>
      <vt:variant>
        <vt:i4>0</vt:i4>
      </vt:variant>
      <vt:variant>
        <vt:i4>5</vt:i4>
      </vt:variant>
      <vt:variant>
        <vt:lpwstr/>
      </vt:variant>
      <vt:variant>
        <vt:lpwstr>_Toc295974155</vt:lpwstr>
      </vt:variant>
      <vt:variant>
        <vt:i4>1441841</vt:i4>
      </vt:variant>
      <vt:variant>
        <vt:i4>236</vt:i4>
      </vt:variant>
      <vt:variant>
        <vt:i4>0</vt:i4>
      </vt:variant>
      <vt:variant>
        <vt:i4>5</vt:i4>
      </vt:variant>
      <vt:variant>
        <vt:lpwstr/>
      </vt:variant>
      <vt:variant>
        <vt:lpwstr>_Toc295974154</vt:lpwstr>
      </vt:variant>
      <vt:variant>
        <vt:i4>1441841</vt:i4>
      </vt:variant>
      <vt:variant>
        <vt:i4>230</vt:i4>
      </vt:variant>
      <vt:variant>
        <vt:i4>0</vt:i4>
      </vt:variant>
      <vt:variant>
        <vt:i4>5</vt:i4>
      </vt:variant>
      <vt:variant>
        <vt:lpwstr/>
      </vt:variant>
      <vt:variant>
        <vt:lpwstr>_Toc295974153</vt:lpwstr>
      </vt:variant>
      <vt:variant>
        <vt:i4>1441841</vt:i4>
      </vt:variant>
      <vt:variant>
        <vt:i4>224</vt:i4>
      </vt:variant>
      <vt:variant>
        <vt:i4>0</vt:i4>
      </vt:variant>
      <vt:variant>
        <vt:i4>5</vt:i4>
      </vt:variant>
      <vt:variant>
        <vt:lpwstr/>
      </vt:variant>
      <vt:variant>
        <vt:lpwstr>_Toc295974152</vt:lpwstr>
      </vt:variant>
      <vt:variant>
        <vt:i4>1441841</vt:i4>
      </vt:variant>
      <vt:variant>
        <vt:i4>218</vt:i4>
      </vt:variant>
      <vt:variant>
        <vt:i4>0</vt:i4>
      </vt:variant>
      <vt:variant>
        <vt:i4>5</vt:i4>
      </vt:variant>
      <vt:variant>
        <vt:lpwstr/>
      </vt:variant>
      <vt:variant>
        <vt:lpwstr>_Toc295974151</vt:lpwstr>
      </vt:variant>
      <vt:variant>
        <vt:i4>1441841</vt:i4>
      </vt:variant>
      <vt:variant>
        <vt:i4>212</vt:i4>
      </vt:variant>
      <vt:variant>
        <vt:i4>0</vt:i4>
      </vt:variant>
      <vt:variant>
        <vt:i4>5</vt:i4>
      </vt:variant>
      <vt:variant>
        <vt:lpwstr/>
      </vt:variant>
      <vt:variant>
        <vt:lpwstr>_Toc295974150</vt:lpwstr>
      </vt:variant>
      <vt:variant>
        <vt:i4>1507377</vt:i4>
      </vt:variant>
      <vt:variant>
        <vt:i4>206</vt:i4>
      </vt:variant>
      <vt:variant>
        <vt:i4>0</vt:i4>
      </vt:variant>
      <vt:variant>
        <vt:i4>5</vt:i4>
      </vt:variant>
      <vt:variant>
        <vt:lpwstr/>
      </vt:variant>
      <vt:variant>
        <vt:lpwstr>_Toc295974149</vt:lpwstr>
      </vt:variant>
      <vt:variant>
        <vt:i4>1507377</vt:i4>
      </vt:variant>
      <vt:variant>
        <vt:i4>200</vt:i4>
      </vt:variant>
      <vt:variant>
        <vt:i4>0</vt:i4>
      </vt:variant>
      <vt:variant>
        <vt:i4>5</vt:i4>
      </vt:variant>
      <vt:variant>
        <vt:lpwstr/>
      </vt:variant>
      <vt:variant>
        <vt:lpwstr>_Toc295974148</vt:lpwstr>
      </vt:variant>
      <vt:variant>
        <vt:i4>1507377</vt:i4>
      </vt:variant>
      <vt:variant>
        <vt:i4>194</vt:i4>
      </vt:variant>
      <vt:variant>
        <vt:i4>0</vt:i4>
      </vt:variant>
      <vt:variant>
        <vt:i4>5</vt:i4>
      </vt:variant>
      <vt:variant>
        <vt:lpwstr/>
      </vt:variant>
      <vt:variant>
        <vt:lpwstr>_Toc295974147</vt:lpwstr>
      </vt:variant>
      <vt:variant>
        <vt:i4>1507377</vt:i4>
      </vt:variant>
      <vt:variant>
        <vt:i4>188</vt:i4>
      </vt:variant>
      <vt:variant>
        <vt:i4>0</vt:i4>
      </vt:variant>
      <vt:variant>
        <vt:i4>5</vt:i4>
      </vt:variant>
      <vt:variant>
        <vt:lpwstr/>
      </vt:variant>
      <vt:variant>
        <vt:lpwstr>_Toc295974144</vt:lpwstr>
      </vt:variant>
      <vt:variant>
        <vt:i4>1507377</vt:i4>
      </vt:variant>
      <vt:variant>
        <vt:i4>182</vt:i4>
      </vt:variant>
      <vt:variant>
        <vt:i4>0</vt:i4>
      </vt:variant>
      <vt:variant>
        <vt:i4>5</vt:i4>
      </vt:variant>
      <vt:variant>
        <vt:lpwstr/>
      </vt:variant>
      <vt:variant>
        <vt:lpwstr>_Toc295974143</vt:lpwstr>
      </vt:variant>
      <vt:variant>
        <vt:i4>1507377</vt:i4>
      </vt:variant>
      <vt:variant>
        <vt:i4>176</vt:i4>
      </vt:variant>
      <vt:variant>
        <vt:i4>0</vt:i4>
      </vt:variant>
      <vt:variant>
        <vt:i4>5</vt:i4>
      </vt:variant>
      <vt:variant>
        <vt:lpwstr/>
      </vt:variant>
      <vt:variant>
        <vt:lpwstr>_Toc295974142</vt:lpwstr>
      </vt:variant>
      <vt:variant>
        <vt:i4>1507377</vt:i4>
      </vt:variant>
      <vt:variant>
        <vt:i4>170</vt:i4>
      </vt:variant>
      <vt:variant>
        <vt:i4>0</vt:i4>
      </vt:variant>
      <vt:variant>
        <vt:i4>5</vt:i4>
      </vt:variant>
      <vt:variant>
        <vt:lpwstr/>
      </vt:variant>
      <vt:variant>
        <vt:lpwstr>_Toc295974141</vt:lpwstr>
      </vt:variant>
      <vt:variant>
        <vt:i4>1507377</vt:i4>
      </vt:variant>
      <vt:variant>
        <vt:i4>164</vt:i4>
      </vt:variant>
      <vt:variant>
        <vt:i4>0</vt:i4>
      </vt:variant>
      <vt:variant>
        <vt:i4>5</vt:i4>
      </vt:variant>
      <vt:variant>
        <vt:lpwstr/>
      </vt:variant>
      <vt:variant>
        <vt:lpwstr>_Toc295974140</vt:lpwstr>
      </vt:variant>
      <vt:variant>
        <vt:i4>1048625</vt:i4>
      </vt:variant>
      <vt:variant>
        <vt:i4>158</vt:i4>
      </vt:variant>
      <vt:variant>
        <vt:i4>0</vt:i4>
      </vt:variant>
      <vt:variant>
        <vt:i4>5</vt:i4>
      </vt:variant>
      <vt:variant>
        <vt:lpwstr/>
      </vt:variant>
      <vt:variant>
        <vt:lpwstr>_Toc295974139</vt:lpwstr>
      </vt:variant>
      <vt:variant>
        <vt:i4>1048625</vt:i4>
      </vt:variant>
      <vt:variant>
        <vt:i4>152</vt:i4>
      </vt:variant>
      <vt:variant>
        <vt:i4>0</vt:i4>
      </vt:variant>
      <vt:variant>
        <vt:i4>5</vt:i4>
      </vt:variant>
      <vt:variant>
        <vt:lpwstr/>
      </vt:variant>
      <vt:variant>
        <vt:lpwstr>_Toc295974138</vt:lpwstr>
      </vt:variant>
      <vt:variant>
        <vt:i4>1048625</vt:i4>
      </vt:variant>
      <vt:variant>
        <vt:i4>146</vt:i4>
      </vt:variant>
      <vt:variant>
        <vt:i4>0</vt:i4>
      </vt:variant>
      <vt:variant>
        <vt:i4>5</vt:i4>
      </vt:variant>
      <vt:variant>
        <vt:lpwstr/>
      </vt:variant>
      <vt:variant>
        <vt:lpwstr>_Toc295974137</vt:lpwstr>
      </vt:variant>
      <vt:variant>
        <vt:i4>1048625</vt:i4>
      </vt:variant>
      <vt:variant>
        <vt:i4>140</vt:i4>
      </vt:variant>
      <vt:variant>
        <vt:i4>0</vt:i4>
      </vt:variant>
      <vt:variant>
        <vt:i4>5</vt:i4>
      </vt:variant>
      <vt:variant>
        <vt:lpwstr/>
      </vt:variant>
      <vt:variant>
        <vt:lpwstr>_Toc295974136</vt:lpwstr>
      </vt:variant>
      <vt:variant>
        <vt:i4>1048625</vt:i4>
      </vt:variant>
      <vt:variant>
        <vt:i4>134</vt:i4>
      </vt:variant>
      <vt:variant>
        <vt:i4>0</vt:i4>
      </vt:variant>
      <vt:variant>
        <vt:i4>5</vt:i4>
      </vt:variant>
      <vt:variant>
        <vt:lpwstr/>
      </vt:variant>
      <vt:variant>
        <vt:lpwstr>_Toc295974135</vt:lpwstr>
      </vt:variant>
      <vt:variant>
        <vt:i4>1048625</vt:i4>
      </vt:variant>
      <vt:variant>
        <vt:i4>128</vt:i4>
      </vt:variant>
      <vt:variant>
        <vt:i4>0</vt:i4>
      </vt:variant>
      <vt:variant>
        <vt:i4>5</vt:i4>
      </vt:variant>
      <vt:variant>
        <vt:lpwstr/>
      </vt:variant>
      <vt:variant>
        <vt:lpwstr>_Toc295974134</vt:lpwstr>
      </vt:variant>
      <vt:variant>
        <vt:i4>1048625</vt:i4>
      </vt:variant>
      <vt:variant>
        <vt:i4>122</vt:i4>
      </vt:variant>
      <vt:variant>
        <vt:i4>0</vt:i4>
      </vt:variant>
      <vt:variant>
        <vt:i4>5</vt:i4>
      </vt:variant>
      <vt:variant>
        <vt:lpwstr/>
      </vt:variant>
      <vt:variant>
        <vt:lpwstr>_Toc295974133</vt:lpwstr>
      </vt:variant>
      <vt:variant>
        <vt:i4>1048625</vt:i4>
      </vt:variant>
      <vt:variant>
        <vt:i4>116</vt:i4>
      </vt:variant>
      <vt:variant>
        <vt:i4>0</vt:i4>
      </vt:variant>
      <vt:variant>
        <vt:i4>5</vt:i4>
      </vt:variant>
      <vt:variant>
        <vt:lpwstr/>
      </vt:variant>
      <vt:variant>
        <vt:lpwstr>_Toc295974132</vt:lpwstr>
      </vt:variant>
      <vt:variant>
        <vt:i4>1048625</vt:i4>
      </vt:variant>
      <vt:variant>
        <vt:i4>110</vt:i4>
      </vt:variant>
      <vt:variant>
        <vt:i4>0</vt:i4>
      </vt:variant>
      <vt:variant>
        <vt:i4>5</vt:i4>
      </vt:variant>
      <vt:variant>
        <vt:lpwstr/>
      </vt:variant>
      <vt:variant>
        <vt:lpwstr>_Toc295974131</vt:lpwstr>
      </vt:variant>
      <vt:variant>
        <vt:i4>1114161</vt:i4>
      </vt:variant>
      <vt:variant>
        <vt:i4>104</vt:i4>
      </vt:variant>
      <vt:variant>
        <vt:i4>0</vt:i4>
      </vt:variant>
      <vt:variant>
        <vt:i4>5</vt:i4>
      </vt:variant>
      <vt:variant>
        <vt:lpwstr/>
      </vt:variant>
      <vt:variant>
        <vt:lpwstr>_Toc295974128</vt:lpwstr>
      </vt:variant>
      <vt:variant>
        <vt:i4>1114161</vt:i4>
      </vt:variant>
      <vt:variant>
        <vt:i4>98</vt:i4>
      </vt:variant>
      <vt:variant>
        <vt:i4>0</vt:i4>
      </vt:variant>
      <vt:variant>
        <vt:i4>5</vt:i4>
      </vt:variant>
      <vt:variant>
        <vt:lpwstr/>
      </vt:variant>
      <vt:variant>
        <vt:lpwstr>_Toc295974127</vt:lpwstr>
      </vt:variant>
      <vt:variant>
        <vt:i4>1114161</vt:i4>
      </vt:variant>
      <vt:variant>
        <vt:i4>92</vt:i4>
      </vt:variant>
      <vt:variant>
        <vt:i4>0</vt:i4>
      </vt:variant>
      <vt:variant>
        <vt:i4>5</vt:i4>
      </vt:variant>
      <vt:variant>
        <vt:lpwstr/>
      </vt:variant>
      <vt:variant>
        <vt:lpwstr>_Toc295974126</vt:lpwstr>
      </vt:variant>
      <vt:variant>
        <vt:i4>1114161</vt:i4>
      </vt:variant>
      <vt:variant>
        <vt:i4>86</vt:i4>
      </vt:variant>
      <vt:variant>
        <vt:i4>0</vt:i4>
      </vt:variant>
      <vt:variant>
        <vt:i4>5</vt:i4>
      </vt:variant>
      <vt:variant>
        <vt:lpwstr/>
      </vt:variant>
      <vt:variant>
        <vt:lpwstr>_Toc295974125</vt:lpwstr>
      </vt:variant>
      <vt:variant>
        <vt:i4>1114161</vt:i4>
      </vt:variant>
      <vt:variant>
        <vt:i4>80</vt:i4>
      </vt:variant>
      <vt:variant>
        <vt:i4>0</vt:i4>
      </vt:variant>
      <vt:variant>
        <vt:i4>5</vt:i4>
      </vt:variant>
      <vt:variant>
        <vt:lpwstr/>
      </vt:variant>
      <vt:variant>
        <vt:lpwstr>_Toc295974124</vt:lpwstr>
      </vt:variant>
      <vt:variant>
        <vt:i4>1114161</vt:i4>
      </vt:variant>
      <vt:variant>
        <vt:i4>74</vt:i4>
      </vt:variant>
      <vt:variant>
        <vt:i4>0</vt:i4>
      </vt:variant>
      <vt:variant>
        <vt:i4>5</vt:i4>
      </vt:variant>
      <vt:variant>
        <vt:lpwstr/>
      </vt:variant>
      <vt:variant>
        <vt:lpwstr>_Toc295974123</vt:lpwstr>
      </vt:variant>
      <vt:variant>
        <vt:i4>1114161</vt:i4>
      </vt:variant>
      <vt:variant>
        <vt:i4>68</vt:i4>
      </vt:variant>
      <vt:variant>
        <vt:i4>0</vt:i4>
      </vt:variant>
      <vt:variant>
        <vt:i4>5</vt:i4>
      </vt:variant>
      <vt:variant>
        <vt:lpwstr/>
      </vt:variant>
      <vt:variant>
        <vt:lpwstr>_Toc295974122</vt:lpwstr>
      </vt:variant>
      <vt:variant>
        <vt:i4>1114161</vt:i4>
      </vt:variant>
      <vt:variant>
        <vt:i4>62</vt:i4>
      </vt:variant>
      <vt:variant>
        <vt:i4>0</vt:i4>
      </vt:variant>
      <vt:variant>
        <vt:i4>5</vt:i4>
      </vt:variant>
      <vt:variant>
        <vt:lpwstr/>
      </vt:variant>
      <vt:variant>
        <vt:lpwstr>_Toc295974121</vt:lpwstr>
      </vt:variant>
      <vt:variant>
        <vt:i4>1114161</vt:i4>
      </vt:variant>
      <vt:variant>
        <vt:i4>56</vt:i4>
      </vt:variant>
      <vt:variant>
        <vt:i4>0</vt:i4>
      </vt:variant>
      <vt:variant>
        <vt:i4>5</vt:i4>
      </vt:variant>
      <vt:variant>
        <vt:lpwstr/>
      </vt:variant>
      <vt:variant>
        <vt:lpwstr>_Toc295974120</vt:lpwstr>
      </vt:variant>
      <vt:variant>
        <vt:i4>1179697</vt:i4>
      </vt:variant>
      <vt:variant>
        <vt:i4>50</vt:i4>
      </vt:variant>
      <vt:variant>
        <vt:i4>0</vt:i4>
      </vt:variant>
      <vt:variant>
        <vt:i4>5</vt:i4>
      </vt:variant>
      <vt:variant>
        <vt:lpwstr/>
      </vt:variant>
      <vt:variant>
        <vt:lpwstr>_Toc295974119</vt:lpwstr>
      </vt:variant>
      <vt:variant>
        <vt:i4>1179697</vt:i4>
      </vt:variant>
      <vt:variant>
        <vt:i4>44</vt:i4>
      </vt:variant>
      <vt:variant>
        <vt:i4>0</vt:i4>
      </vt:variant>
      <vt:variant>
        <vt:i4>5</vt:i4>
      </vt:variant>
      <vt:variant>
        <vt:lpwstr/>
      </vt:variant>
      <vt:variant>
        <vt:lpwstr>_Toc295974118</vt:lpwstr>
      </vt:variant>
      <vt:variant>
        <vt:i4>1179697</vt:i4>
      </vt:variant>
      <vt:variant>
        <vt:i4>38</vt:i4>
      </vt:variant>
      <vt:variant>
        <vt:i4>0</vt:i4>
      </vt:variant>
      <vt:variant>
        <vt:i4>5</vt:i4>
      </vt:variant>
      <vt:variant>
        <vt:lpwstr/>
      </vt:variant>
      <vt:variant>
        <vt:lpwstr>_Toc295974117</vt:lpwstr>
      </vt:variant>
      <vt:variant>
        <vt:i4>1179697</vt:i4>
      </vt:variant>
      <vt:variant>
        <vt:i4>32</vt:i4>
      </vt:variant>
      <vt:variant>
        <vt:i4>0</vt:i4>
      </vt:variant>
      <vt:variant>
        <vt:i4>5</vt:i4>
      </vt:variant>
      <vt:variant>
        <vt:lpwstr/>
      </vt:variant>
      <vt:variant>
        <vt:lpwstr>_Toc295974116</vt:lpwstr>
      </vt:variant>
      <vt:variant>
        <vt:i4>1179697</vt:i4>
      </vt:variant>
      <vt:variant>
        <vt:i4>26</vt:i4>
      </vt:variant>
      <vt:variant>
        <vt:i4>0</vt:i4>
      </vt:variant>
      <vt:variant>
        <vt:i4>5</vt:i4>
      </vt:variant>
      <vt:variant>
        <vt:lpwstr/>
      </vt:variant>
      <vt:variant>
        <vt:lpwstr>_Toc295974115</vt:lpwstr>
      </vt:variant>
      <vt:variant>
        <vt:i4>1179697</vt:i4>
      </vt:variant>
      <vt:variant>
        <vt:i4>20</vt:i4>
      </vt:variant>
      <vt:variant>
        <vt:i4>0</vt:i4>
      </vt:variant>
      <vt:variant>
        <vt:i4>5</vt:i4>
      </vt:variant>
      <vt:variant>
        <vt:lpwstr/>
      </vt:variant>
      <vt:variant>
        <vt:lpwstr>_Toc295974114</vt:lpwstr>
      </vt:variant>
      <vt:variant>
        <vt:i4>1179697</vt:i4>
      </vt:variant>
      <vt:variant>
        <vt:i4>14</vt:i4>
      </vt:variant>
      <vt:variant>
        <vt:i4>0</vt:i4>
      </vt:variant>
      <vt:variant>
        <vt:i4>5</vt:i4>
      </vt:variant>
      <vt:variant>
        <vt:lpwstr/>
      </vt:variant>
      <vt:variant>
        <vt:lpwstr>_Toc295974113</vt:lpwstr>
      </vt:variant>
      <vt:variant>
        <vt:i4>1179697</vt:i4>
      </vt:variant>
      <vt:variant>
        <vt:i4>8</vt:i4>
      </vt:variant>
      <vt:variant>
        <vt:i4>0</vt:i4>
      </vt:variant>
      <vt:variant>
        <vt:i4>5</vt:i4>
      </vt:variant>
      <vt:variant>
        <vt:lpwstr/>
      </vt:variant>
      <vt:variant>
        <vt:lpwstr>_Toc295974112</vt:lpwstr>
      </vt:variant>
      <vt:variant>
        <vt:i4>1179697</vt:i4>
      </vt:variant>
      <vt:variant>
        <vt:i4>2</vt:i4>
      </vt:variant>
      <vt:variant>
        <vt:i4>0</vt:i4>
      </vt:variant>
      <vt:variant>
        <vt:i4>5</vt:i4>
      </vt:variant>
      <vt:variant>
        <vt:lpwstr/>
      </vt:variant>
      <vt:variant>
        <vt:lpwstr>_Toc295974111</vt:lpwstr>
      </vt:variant>
      <vt:variant>
        <vt:i4>262260</vt:i4>
      </vt:variant>
      <vt:variant>
        <vt:i4>3</vt:i4>
      </vt:variant>
      <vt:variant>
        <vt:i4>0</vt:i4>
      </vt:variant>
      <vt:variant>
        <vt:i4>5</vt:i4>
      </vt:variant>
      <vt:variant>
        <vt:lpwstr>http://gis.arso.gov.si/atlasokolja/profile.aspx?id=Atlas_Okolja_AXL@Arso</vt:lpwstr>
      </vt:variant>
      <vt:variant>
        <vt:lpwstr/>
      </vt:variant>
      <vt:variant>
        <vt:i4>8192108</vt:i4>
      </vt:variant>
      <vt:variant>
        <vt:i4>0</vt:i4>
      </vt:variant>
      <vt:variant>
        <vt:i4>0</vt:i4>
      </vt:variant>
      <vt:variant>
        <vt:i4>5</vt:i4>
      </vt:variant>
      <vt:variant>
        <vt:lpwstr>http://www.mf.gov.si/fileadmin/mf.gov.si/pageuploads/Lokalne_skupnosti/Izra%C4%8Duni/Dolo%C4%8Ditev_koeficientov_razvitosti_ob%C4%8Din/Za_leti_2011_in_2012/Koeficientrazvitostiobcin2011-2012.pdf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MESTNA OBČINA</dc:title>
  <dc:creator>Sebastjan</dc:creator>
  <cp:lastModifiedBy>Marko Zanoškar</cp:lastModifiedBy>
  <cp:revision>3</cp:revision>
  <cp:lastPrinted>2020-10-29T10:49:00Z</cp:lastPrinted>
  <dcterms:created xsi:type="dcterms:W3CDTF">2024-12-08T15:40:00Z</dcterms:created>
  <dcterms:modified xsi:type="dcterms:W3CDTF">2024-12-08T15:40:00Z</dcterms:modified>
</cp:coreProperties>
</file>